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5D91E2" w14:textId="6BACEAD1" w:rsidR="008C6631" w:rsidRPr="007F3891" w:rsidRDefault="008728FA" w:rsidP="008C6631">
      <w:pPr>
        <w:rPr>
          <w:rFonts w:cstheme="minorHAnsi"/>
        </w:rPr>
      </w:pPr>
      <w:r>
        <w:rPr>
          <w:noProof/>
        </w:rPr>
        <w:drawing>
          <wp:anchor distT="0" distB="0" distL="114300" distR="114300" simplePos="0" relativeHeight="251666432" behindDoc="1" locked="0" layoutInCell="1" allowOverlap="1" wp14:anchorId="77EC4085" wp14:editId="1E08322A">
            <wp:simplePos x="0" y="0"/>
            <wp:positionH relativeFrom="column">
              <wp:posOffset>-511175</wp:posOffset>
            </wp:positionH>
            <wp:positionV relativeFrom="paragraph">
              <wp:posOffset>-200660</wp:posOffset>
            </wp:positionV>
            <wp:extent cx="7680960" cy="11838940"/>
            <wp:effectExtent l="0" t="0" r="0" b="0"/>
            <wp:wrapNone/>
            <wp:docPr id="9" name="Picture 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shap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80960" cy="11838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B24E50" w14:textId="3FA0DD45" w:rsidR="00FA7269" w:rsidRDefault="00FA7269" w:rsidP="00004CCD">
      <w:pPr>
        <w:rPr>
          <w:rFonts w:ascii="Arial" w:hAnsi="Arial" w:cs="Arial"/>
          <w:noProof/>
        </w:rPr>
      </w:pPr>
    </w:p>
    <w:p w14:paraId="70732A47" w14:textId="2C69A35D" w:rsidR="00FA7269" w:rsidRDefault="00FA7269" w:rsidP="00004CCD">
      <w:pPr>
        <w:rPr>
          <w:rFonts w:ascii="Arial" w:hAnsi="Arial" w:cs="Arial"/>
          <w:noProof/>
        </w:rPr>
      </w:pPr>
    </w:p>
    <w:p w14:paraId="0D29D01F" w14:textId="206867CA" w:rsidR="00DF3FB0" w:rsidRPr="007F3891" w:rsidRDefault="002045A0" w:rsidP="00004CCD">
      <w:pPr>
        <w:rPr>
          <w:rFonts w:cstheme="minorHAnsi"/>
          <w:sz w:val="40"/>
          <w:szCs w:val="40"/>
        </w:rPr>
      </w:pPr>
      <w:bookmarkStart w:id="0" w:name="_Hlk141697109"/>
      <w:bookmarkEnd w:id="0"/>
      <w:r w:rsidRPr="007F3891">
        <w:rPr>
          <w:rFonts w:cstheme="minorHAnsi"/>
          <w:sz w:val="40"/>
          <w:szCs w:val="40"/>
        </w:rPr>
        <w:tab/>
      </w:r>
    </w:p>
    <w:p w14:paraId="1821DF26" w14:textId="541DD90C" w:rsidR="00DF3FB0" w:rsidRPr="007F3891" w:rsidRDefault="00DF3FB0" w:rsidP="008C6631">
      <w:pPr>
        <w:rPr>
          <w:rFonts w:cstheme="minorHAnsi"/>
          <w:sz w:val="40"/>
          <w:szCs w:val="40"/>
        </w:rPr>
      </w:pPr>
    </w:p>
    <w:p w14:paraId="667A7CE2" w14:textId="7ECE86FD" w:rsidR="00DF3FB0" w:rsidRPr="007F3891" w:rsidRDefault="00DF3FB0" w:rsidP="008C6631">
      <w:pPr>
        <w:rPr>
          <w:rFonts w:cstheme="minorHAnsi"/>
          <w:b/>
          <w:bCs/>
          <w:sz w:val="40"/>
          <w:szCs w:val="40"/>
        </w:rPr>
      </w:pPr>
    </w:p>
    <w:p w14:paraId="0415E044" w14:textId="232F66FC" w:rsidR="00DF3FB0" w:rsidRPr="007F3891" w:rsidRDefault="00DF3FB0" w:rsidP="008C6631">
      <w:pPr>
        <w:rPr>
          <w:rFonts w:cstheme="minorHAnsi"/>
          <w:b/>
          <w:bCs/>
          <w:sz w:val="40"/>
          <w:szCs w:val="40"/>
        </w:rPr>
      </w:pPr>
    </w:p>
    <w:p w14:paraId="56495556" w14:textId="0CD1654E" w:rsidR="008C6631" w:rsidRPr="007F3891" w:rsidRDefault="008C6631" w:rsidP="008C6631">
      <w:pPr>
        <w:rPr>
          <w:rFonts w:cstheme="minorHAnsi"/>
          <w:sz w:val="40"/>
          <w:szCs w:val="40"/>
        </w:rPr>
      </w:pPr>
    </w:p>
    <w:p w14:paraId="565BACC4" w14:textId="75C0D5F1" w:rsidR="00DF3FB0" w:rsidRPr="007F3891" w:rsidRDefault="00DF3FB0" w:rsidP="008C6631">
      <w:pPr>
        <w:rPr>
          <w:rFonts w:cstheme="minorHAnsi"/>
          <w:b/>
          <w:bCs/>
          <w:sz w:val="40"/>
          <w:szCs w:val="40"/>
        </w:rPr>
      </w:pPr>
    </w:p>
    <w:p w14:paraId="34612BD9" w14:textId="77777777" w:rsidR="008728FA" w:rsidRDefault="00FA7269" w:rsidP="00E27C5E">
      <w:pPr>
        <w:tabs>
          <w:tab w:val="left" w:pos="2720"/>
        </w:tabs>
        <w:rPr>
          <w:rFonts w:cstheme="minorHAnsi"/>
          <w:b/>
          <w:bCs/>
          <w:sz w:val="40"/>
          <w:szCs w:val="40"/>
        </w:rPr>
      </w:pPr>
      <w:r>
        <w:rPr>
          <w:rFonts w:cstheme="minorHAnsi"/>
          <w:b/>
          <w:bCs/>
          <w:sz w:val="40"/>
          <w:szCs w:val="40"/>
        </w:rPr>
        <w:tab/>
      </w:r>
    </w:p>
    <w:p w14:paraId="100D3EEF" w14:textId="3B7937DF" w:rsidR="00FA7269" w:rsidRPr="005A3B03" w:rsidRDefault="00E27C5E" w:rsidP="00E27C5E">
      <w:pPr>
        <w:tabs>
          <w:tab w:val="left" w:pos="2720"/>
        </w:tabs>
        <w:rPr>
          <w:rFonts w:cstheme="minorHAnsi"/>
          <w:b/>
          <w:bCs/>
          <w:sz w:val="8"/>
          <w:szCs w:val="8"/>
        </w:rPr>
      </w:pPr>
      <w:r>
        <w:rPr>
          <w:rFonts w:cstheme="minorHAnsi"/>
          <w:b/>
          <w:bCs/>
          <w:sz w:val="20"/>
          <w:szCs w:val="20"/>
        </w:rPr>
        <w:tab/>
      </w:r>
    </w:p>
    <w:p w14:paraId="673421C0" w14:textId="4035087E" w:rsidR="00004CCD" w:rsidRDefault="00407748" w:rsidP="00004CCD">
      <w:pPr>
        <w:rPr>
          <w:rFonts w:cstheme="minorHAnsi"/>
          <w:b/>
          <w:bCs/>
          <w:sz w:val="40"/>
          <w:szCs w:val="40"/>
        </w:rPr>
      </w:pPr>
      <w:r>
        <w:rPr>
          <w:noProof/>
        </w:rPr>
        <w:drawing>
          <wp:anchor distT="0" distB="0" distL="114300" distR="114300" simplePos="0" relativeHeight="251662336" behindDoc="0" locked="0" layoutInCell="1" allowOverlap="1" wp14:anchorId="301AAA59" wp14:editId="19470D95">
            <wp:simplePos x="0" y="0"/>
            <wp:positionH relativeFrom="column">
              <wp:posOffset>2482850</wp:posOffset>
            </wp:positionH>
            <wp:positionV relativeFrom="paragraph">
              <wp:posOffset>163830</wp:posOffset>
            </wp:positionV>
            <wp:extent cx="2015490" cy="361315"/>
            <wp:effectExtent l="0" t="0" r="3810" b="635"/>
            <wp:wrapNone/>
            <wp:docPr id="71206141"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06141" name="Picture 5" descr="Purple letters on a black background&#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15490" cy="361315"/>
                    </a:xfrm>
                    <a:prstGeom prst="rect">
                      <a:avLst/>
                    </a:prstGeom>
                  </pic:spPr>
                </pic:pic>
              </a:graphicData>
            </a:graphic>
          </wp:anchor>
        </w:drawing>
      </w:r>
      <w:r>
        <w:rPr>
          <w:noProof/>
        </w:rPr>
        <w:drawing>
          <wp:anchor distT="0" distB="0" distL="114300" distR="114300" simplePos="0" relativeHeight="251661312" behindDoc="0" locked="0" layoutInCell="1" allowOverlap="1" wp14:anchorId="376EA8BF" wp14:editId="4D93A76F">
            <wp:simplePos x="0" y="0"/>
            <wp:positionH relativeFrom="column">
              <wp:posOffset>-84455</wp:posOffset>
            </wp:positionH>
            <wp:positionV relativeFrom="paragraph">
              <wp:posOffset>148590</wp:posOffset>
            </wp:positionV>
            <wp:extent cx="2289175" cy="380365"/>
            <wp:effectExtent l="0" t="0" r="0" b="0"/>
            <wp:wrapNone/>
            <wp:docPr id="1867405500" name="Picture 4"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405500" name="Picture 4" descr="A yellow letters on a black background&#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9175" cy="380365"/>
                    </a:xfrm>
                    <a:prstGeom prst="rect">
                      <a:avLst/>
                    </a:prstGeom>
                  </pic:spPr>
                </pic:pic>
              </a:graphicData>
            </a:graphic>
          </wp:anchor>
        </w:drawing>
      </w:r>
      <w:r w:rsidR="00004CCD">
        <w:rPr>
          <w:rFonts w:cstheme="minorHAnsi"/>
          <w:b/>
          <w:bCs/>
          <w:sz w:val="40"/>
          <w:szCs w:val="40"/>
        </w:rPr>
        <w:t xml:space="preserve">          </w:t>
      </w:r>
    </w:p>
    <w:p w14:paraId="55FFB52A" w14:textId="2D1C20C6" w:rsidR="00004CCD" w:rsidRPr="005C6284" w:rsidRDefault="00C203F3" w:rsidP="00C203F3">
      <w:pPr>
        <w:tabs>
          <w:tab w:val="left" w:pos="1020"/>
        </w:tabs>
        <w:rPr>
          <w:rFonts w:cstheme="minorHAnsi"/>
          <w:b/>
          <w:bCs/>
          <w:sz w:val="36"/>
          <w:szCs w:val="36"/>
        </w:rPr>
      </w:pPr>
      <w:r>
        <w:rPr>
          <w:rFonts w:cstheme="minorHAnsi"/>
          <w:b/>
          <w:bCs/>
          <w:sz w:val="40"/>
          <w:szCs w:val="40"/>
        </w:rPr>
        <w:tab/>
      </w:r>
    </w:p>
    <w:p w14:paraId="7118A374" w14:textId="59CA9AF3" w:rsidR="00EF33F7" w:rsidRDefault="00407748" w:rsidP="00407748">
      <w:pPr>
        <w:tabs>
          <w:tab w:val="left" w:pos="2848"/>
        </w:tabs>
        <w:ind w:left="-284"/>
        <w:rPr>
          <w:rFonts w:cstheme="minorHAnsi"/>
          <w:b/>
          <w:bCs/>
          <w:color w:val="00B050"/>
          <w:sz w:val="48"/>
          <w:szCs w:val="48"/>
        </w:rPr>
      </w:pPr>
      <w:r>
        <w:rPr>
          <w:rFonts w:cstheme="minorHAnsi"/>
          <w:b/>
          <w:bCs/>
          <w:color w:val="00B050"/>
          <w:sz w:val="48"/>
          <w:szCs w:val="48"/>
        </w:rPr>
        <w:tab/>
      </w:r>
    </w:p>
    <w:p w14:paraId="5A156EDC" w14:textId="59438E1A" w:rsidR="00EF33F7" w:rsidRDefault="0076093D" w:rsidP="00407748">
      <w:pPr>
        <w:rPr>
          <w:rFonts w:cstheme="minorHAnsi"/>
          <w:b/>
          <w:bCs/>
          <w:color w:val="00B050"/>
          <w:sz w:val="48"/>
          <w:szCs w:val="48"/>
        </w:rPr>
      </w:pPr>
      <w:r w:rsidRPr="00EF33F7">
        <w:rPr>
          <w:rFonts w:cstheme="minorHAnsi"/>
          <w:b/>
          <w:bCs/>
          <w:color w:val="00B050"/>
          <w:sz w:val="48"/>
          <w:szCs w:val="48"/>
        </w:rPr>
        <w:t xml:space="preserve">HARMFUL SEXUAL BEHAVIOUR </w:t>
      </w:r>
    </w:p>
    <w:p w14:paraId="27E62E08" w14:textId="4013CBBC" w:rsidR="0076093D" w:rsidRPr="00EF33F7" w:rsidRDefault="0076093D" w:rsidP="00407748">
      <w:pPr>
        <w:rPr>
          <w:rFonts w:cstheme="minorHAnsi"/>
          <w:b/>
          <w:bCs/>
          <w:color w:val="00B050"/>
          <w:sz w:val="48"/>
          <w:szCs w:val="48"/>
        </w:rPr>
      </w:pPr>
      <w:r w:rsidRPr="00EF33F7">
        <w:rPr>
          <w:rFonts w:cstheme="minorHAnsi"/>
          <w:b/>
          <w:bCs/>
          <w:color w:val="00B050"/>
          <w:sz w:val="48"/>
          <w:szCs w:val="48"/>
        </w:rPr>
        <w:t>(HSB)</w:t>
      </w:r>
      <w:r w:rsidR="00EF33F7">
        <w:rPr>
          <w:rFonts w:cstheme="minorHAnsi"/>
          <w:b/>
          <w:bCs/>
          <w:color w:val="00B050"/>
          <w:sz w:val="48"/>
          <w:szCs w:val="48"/>
        </w:rPr>
        <w:t xml:space="preserve"> </w:t>
      </w:r>
      <w:r w:rsidR="00004CCD" w:rsidRPr="00EF33F7">
        <w:rPr>
          <w:rFonts w:cstheme="minorHAnsi"/>
          <w:b/>
          <w:bCs/>
          <w:color w:val="00B050"/>
          <w:sz w:val="48"/>
          <w:szCs w:val="48"/>
        </w:rPr>
        <w:t xml:space="preserve">GUIDANCE </w:t>
      </w:r>
    </w:p>
    <w:p w14:paraId="14BD050F" w14:textId="0836584D" w:rsidR="0017152D" w:rsidRPr="0076093D" w:rsidRDefault="00B8295B" w:rsidP="00407748">
      <w:pPr>
        <w:rPr>
          <w:rFonts w:cstheme="minorHAnsi"/>
          <w:b/>
          <w:bCs/>
          <w:color w:val="00B050"/>
          <w:sz w:val="56"/>
          <w:szCs w:val="56"/>
        </w:rPr>
      </w:pPr>
      <w:r w:rsidRPr="00D92C25">
        <w:rPr>
          <w:rFonts w:cstheme="minorHAnsi"/>
          <w:b/>
          <w:bCs/>
          <w:color w:val="00B050"/>
          <w:sz w:val="36"/>
          <w:szCs w:val="36"/>
        </w:rPr>
        <w:t>Children’s Education and Care</w:t>
      </w:r>
      <w:r w:rsidR="005C6284">
        <w:rPr>
          <w:rFonts w:cstheme="minorHAnsi"/>
          <w:b/>
          <w:bCs/>
          <w:color w:val="00B050"/>
          <w:sz w:val="36"/>
          <w:szCs w:val="36"/>
        </w:rPr>
        <w:t xml:space="preserve">  </w:t>
      </w:r>
    </w:p>
    <w:p w14:paraId="3277D802" w14:textId="77777777" w:rsidR="00B545AD" w:rsidRDefault="00B545AD" w:rsidP="00B545AD">
      <w:pPr>
        <w:ind w:left="-142"/>
        <w:jc w:val="center"/>
        <w:rPr>
          <w:rFonts w:cstheme="minorHAnsi"/>
          <w:b/>
          <w:bCs/>
          <w:sz w:val="36"/>
          <w:szCs w:val="36"/>
          <w:highlight w:val="yellow"/>
        </w:rPr>
      </w:pPr>
    </w:p>
    <w:p w14:paraId="3445C971" w14:textId="77777777" w:rsidR="00AC48A2" w:rsidRDefault="00AC48A2" w:rsidP="00B545AD">
      <w:pPr>
        <w:ind w:left="-142"/>
        <w:jc w:val="center"/>
        <w:rPr>
          <w:rFonts w:cstheme="minorHAnsi"/>
          <w:b/>
          <w:bCs/>
          <w:sz w:val="36"/>
          <w:szCs w:val="36"/>
          <w:highlight w:val="yellow"/>
        </w:rPr>
      </w:pPr>
    </w:p>
    <w:p w14:paraId="3AA68A1C" w14:textId="4ACC250B" w:rsidR="00E76CB6" w:rsidRDefault="004963FD" w:rsidP="004963FD">
      <w:pPr>
        <w:ind w:left="-142"/>
        <w:jc w:val="center"/>
        <w:rPr>
          <w:rFonts w:cstheme="minorHAnsi"/>
          <w:b/>
          <w:bCs/>
          <w:sz w:val="36"/>
          <w:szCs w:val="36"/>
        </w:rPr>
      </w:pPr>
      <w:r>
        <w:rPr>
          <w:rFonts w:cstheme="minorHAnsi"/>
          <w:b/>
          <w:bCs/>
          <w:sz w:val="36"/>
          <w:szCs w:val="36"/>
        </w:rPr>
        <w:t>Willow Park School</w:t>
      </w:r>
    </w:p>
    <w:p w14:paraId="2116483D" w14:textId="023C33DF" w:rsidR="004963FD" w:rsidRDefault="004963FD" w:rsidP="004963FD">
      <w:pPr>
        <w:ind w:left="-142"/>
        <w:jc w:val="center"/>
        <w:rPr>
          <w:rFonts w:cstheme="minorHAnsi"/>
          <w:b/>
          <w:bCs/>
          <w:sz w:val="36"/>
          <w:szCs w:val="36"/>
        </w:rPr>
      </w:pPr>
      <w:r w:rsidRPr="004963FD">
        <w:rPr>
          <w:rFonts w:cstheme="minorHAnsi"/>
          <w:b/>
          <w:bCs/>
          <w:sz w:val="36"/>
          <w:szCs w:val="36"/>
        </w:rPr>
        <w:drawing>
          <wp:inline distT="0" distB="0" distL="0" distR="0" wp14:anchorId="57C93950" wp14:editId="6038E87F">
            <wp:extent cx="1447800" cy="1028700"/>
            <wp:effectExtent l="0" t="0" r="0" b="0"/>
            <wp:docPr id="306274589" name="Picture 5"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logo with a tree and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0" cy="1028700"/>
                    </a:xfrm>
                    <a:prstGeom prst="rect">
                      <a:avLst/>
                    </a:prstGeom>
                    <a:noFill/>
                    <a:ln>
                      <a:noFill/>
                    </a:ln>
                  </pic:spPr>
                </pic:pic>
              </a:graphicData>
            </a:graphic>
          </wp:inline>
        </w:drawing>
      </w:r>
      <w:r w:rsidRPr="004963FD">
        <w:rPr>
          <w:rFonts w:cstheme="minorHAnsi"/>
          <w:b/>
          <w:bCs/>
          <w:sz w:val="36"/>
          <w:szCs w:val="36"/>
        </w:rPr>
        <w:br/>
      </w:r>
    </w:p>
    <w:p w14:paraId="0C22A8D8" w14:textId="77777777" w:rsidR="005578C8" w:rsidRDefault="005578C8">
      <w:pPr>
        <w:rPr>
          <w:rFonts w:cs="Tahoma"/>
          <w:sz w:val="12"/>
          <w:szCs w:val="12"/>
        </w:rPr>
        <w:sectPr w:rsidR="005578C8" w:rsidSect="00A639D0">
          <w:headerReference w:type="default" r:id="rId12"/>
          <w:footerReference w:type="default" r:id="rId13"/>
          <w:headerReference w:type="first" r:id="rId14"/>
          <w:footerReference w:type="first" r:id="rId15"/>
          <w:pgSz w:w="11906" w:h="16838"/>
          <w:pgMar w:top="-284" w:right="707" w:bottom="567" w:left="709" w:header="7" w:footer="235" w:gutter="0"/>
          <w:cols w:space="708"/>
          <w:titlePg/>
          <w:docGrid w:linePitch="360"/>
        </w:sectPr>
      </w:pPr>
    </w:p>
    <w:sdt>
      <w:sdtPr>
        <w:rPr>
          <w:rFonts w:cs="Tahoma"/>
        </w:rPr>
        <w:id w:val="-43752852"/>
        <w:docPartObj>
          <w:docPartGallery w:val="Table of Contents"/>
          <w:docPartUnique/>
        </w:docPartObj>
      </w:sdtPr>
      <w:sdtEndPr>
        <w:rPr>
          <w:rFonts w:ascii="Arial" w:hAnsi="Arial" w:cs="Arial"/>
          <w:b/>
          <w:bCs/>
          <w:noProof/>
          <w:sz w:val="24"/>
          <w:szCs w:val="24"/>
        </w:rPr>
      </w:sdtEndPr>
      <w:sdtContent>
        <w:p w14:paraId="682845B2" w14:textId="77777777" w:rsidR="006516FF" w:rsidRDefault="006516FF" w:rsidP="006022CB">
          <w:pPr>
            <w:spacing w:after="0" w:line="240" w:lineRule="auto"/>
            <w:rPr>
              <w:rFonts w:cs="Tahoma"/>
            </w:rPr>
          </w:pPr>
        </w:p>
        <w:p w14:paraId="1A5E58B7" w14:textId="77777777" w:rsidR="00E61F70" w:rsidRDefault="00E61F70" w:rsidP="006022CB">
          <w:pPr>
            <w:spacing w:after="0" w:line="240" w:lineRule="auto"/>
            <w:rPr>
              <w:rFonts w:cs="Tahoma"/>
            </w:rPr>
          </w:pPr>
        </w:p>
        <w:p w14:paraId="20711514" w14:textId="630DA25A" w:rsidR="00955DA5" w:rsidRPr="00A838A2" w:rsidRDefault="00955DA5" w:rsidP="006022CB">
          <w:pPr>
            <w:spacing w:after="0" w:line="240" w:lineRule="auto"/>
            <w:rPr>
              <w:rFonts w:ascii="Arial" w:hAnsi="Arial" w:cs="Arial"/>
              <w:b/>
              <w:bCs/>
              <w:sz w:val="24"/>
              <w:szCs w:val="24"/>
            </w:rPr>
          </w:pPr>
          <w:r w:rsidRPr="00A838A2">
            <w:rPr>
              <w:rFonts w:ascii="Arial" w:hAnsi="Arial" w:cs="Arial"/>
              <w:b/>
              <w:bCs/>
              <w:sz w:val="24"/>
              <w:szCs w:val="24"/>
            </w:rPr>
            <w:t>Contents</w:t>
          </w:r>
          <w:r w:rsidR="00E61F70">
            <w:rPr>
              <w:rFonts w:ascii="Arial" w:hAnsi="Arial" w:cs="Arial"/>
              <w:b/>
              <w:bCs/>
              <w:sz w:val="24"/>
              <w:szCs w:val="24"/>
            </w:rPr>
            <w:tab/>
          </w:r>
          <w:r w:rsidR="00E61F70">
            <w:rPr>
              <w:rFonts w:ascii="Arial" w:hAnsi="Arial" w:cs="Arial"/>
              <w:b/>
              <w:bCs/>
              <w:sz w:val="24"/>
              <w:szCs w:val="24"/>
            </w:rPr>
            <w:tab/>
          </w:r>
          <w:r w:rsidR="00E61F70">
            <w:rPr>
              <w:rFonts w:ascii="Arial" w:hAnsi="Arial" w:cs="Arial"/>
              <w:b/>
              <w:bCs/>
              <w:sz w:val="24"/>
              <w:szCs w:val="24"/>
            </w:rPr>
            <w:tab/>
          </w:r>
          <w:r w:rsidR="00E61F70">
            <w:rPr>
              <w:rFonts w:ascii="Arial" w:hAnsi="Arial" w:cs="Arial"/>
              <w:b/>
              <w:bCs/>
              <w:sz w:val="24"/>
              <w:szCs w:val="24"/>
            </w:rPr>
            <w:tab/>
          </w:r>
          <w:r w:rsidR="00E61F70">
            <w:rPr>
              <w:rFonts w:ascii="Arial" w:hAnsi="Arial" w:cs="Arial"/>
              <w:b/>
              <w:bCs/>
              <w:sz w:val="24"/>
              <w:szCs w:val="24"/>
            </w:rPr>
            <w:tab/>
          </w:r>
          <w:r w:rsidR="00E61F70">
            <w:rPr>
              <w:rFonts w:ascii="Arial" w:hAnsi="Arial" w:cs="Arial"/>
              <w:b/>
              <w:bCs/>
              <w:sz w:val="24"/>
              <w:szCs w:val="24"/>
            </w:rPr>
            <w:tab/>
          </w:r>
          <w:r w:rsidR="00E61F70">
            <w:rPr>
              <w:rFonts w:ascii="Arial" w:hAnsi="Arial" w:cs="Arial"/>
              <w:b/>
              <w:bCs/>
              <w:sz w:val="24"/>
              <w:szCs w:val="24"/>
            </w:rPr>
            <w:tab/>
          </w:r>
          <w:r w:rsidR="00E61F70">
            <w:rPr>
              <w:rFonts w:ascii="Arial" w:hAnsi="Arial" w:cs="Arial"/>
              <w:b/>
              <w:bCs/>
              <w:sz w:val="24"/>
              <w:szCs w:val="24"/>
            </w:rPr>
            <w:tab/>
          </w:r>
          <w:r w:rsidR="00E61F70">
            <w:rPr>
              <w:rFonts w:ascii="Arial" w:hAnsi="Arial" w:cs="Arial"/>
              <w:b/>
              <w:bCs/>
              <w:sz w:val="24"/>
              <w:szCs w:val="24"/>
            </w:rPr>
            <w:tab/>
          </w:r>
          <w:r w:rsidR="00E61F70">
            <w:rPr>
              <w:rFonts w:ascii="Arial" w:hAnsi="Arial" w:cs="Arial"/>
              <w:b/>
              <w:bCs/>
              <w:sz w:val="24"/>
              <w:szCs w:val="24"/>
            </w:rPr>
            <w:tab/>
          </w:r>
          <w:r w:rsidR="00E61F70">
            <w:rPr>
              <w:rFonts w:ascii="Arial" w:hAnsi="Arial" w:cs="Arial"/>
              <w:b/>
              <w:bCs/>
              <w:sz w:val="24"/>
              <w:szCs w:val="24"/>
            </w:rPr>
            <w:tab/>
          </w:r>
          <w:r w:rsidR="00E61F70">
            <w:rPr>
              <w:rFonts w:ascii="Arial" w:hAnsi="Arial" w:cs="Arial"/>
              <w:b/>
              <w:bCs/>
              <w:sz w:val="24"/>
              <w:szCs w:val="24"/>
            </w:rPr>
            <w:tab/>
            <w:t>Page</w:t>
          </w:r>
        </w:p>
        <w:p w14:paraId="2D426E6B" w14:textId="77777777" w:rsidR="000D2B26" w:rsidRPr="00E61F70" w:rsidRDefault="000D2B26" w:rsidP="006022CB">
          <w:pPr>
            <w:spacing w:after="0" w:line="240" w:lineRule="auto"/>
            <w:rPr>
              <w:rFonts w:ascii="Arial" w:hAnsi="Arial" w:cs="Arial"/>
              <w:b/>
              <w:bCs/>
              <w:sz w:val="12"/>
              <w:szCs w:val="12"/>
            </w:rPr>
          </w:pPr>
        </w:p>
        <w:p w14:paraId="04F658F6" w14:textId="681F8991" w:rsidR="0002096D" w:rsidRPr="00E61F70" w:rsidRDefault="00955DA5" w:rsidP="00E61F70">
          <w:pPr>
            <w:pStyle w:val="TOC1"/>
            <w:rPr>
              <w:rFonts w:ascii="Arial" w:eastAsiaTheme="minorEastAsia" w:hAnsi="Arial" w:cs="Arial"/>
              <w:b/>
              <w:bCs/>
              <w:noProof/>
              <w:kern w:val="2"/>
              <w:sz w:val="24"/>
              <w:szCs w:val="24"/>
              <w:lang w:eastAsia="en-GB"/>
              <w14:ligatures w14:val="standardContextual"/>
            </w:rPr>
          </w:pPr>
          <w:r w:rsidRPr="00A838A2">
            <w:fldChar w:fldCharType="begin"/>
          </w:r>
          <w:r w:rsidRPr="00A838A2">
            <w:instrText xml:space="preserve"> TOC \o "1-3" \h \z \u </w:instrText>
          </w:r>
          <w:r w:rsidRPr="00A838A2">
            <w:fldChar w:fldCharType="separate"/>
          </w:r>
          <w:hyperlink w:anchor="_Toc142468841" w:history="1">
            <w:r w:rsidR="0002096D" w:rsidRPr="00E61F70">
              <w:rPr>
                <w:rStyle w:val="Hyperlink"/>
                <w:rFonts w:ascii="Arial" w:hAnsi="Arial" w:cs="Arial"/>
                <w:b/>
                <w:bCs/>
                <w:noProof/>
                <w:sz w:val="24"/>
                <w:szCs w:val="24"/>
              </w:rPr>
              <w:t>1.0</w:t>
            </w:r>
            <w:r w:rsidR="0002096D" w:rsidRPr="00E61F70">
              <w:rPr>
                <w:rFonts w:ascii="Arial" w:eastAsiaTheme="minorEastAsia" w:hAnsi="Arial" w:cs="Arial"/>
                <w:b/>
                <w:bCs/>
                <w:noProof/>
                <w:kern w:val="2"/>
                <w:sz w:val="24"/>
                <w:szCs w:val="24"/>
                <w:lang w:eastAsia="en-GB"/>
                <w14:ligatures w14:val="standardContextual"/>
              </w:rPr>
              <w:tab/>
            </w:r>
            <w:r w:rsidR="0002096D" w:rsidRPr="00E61F70">
              <w:rPr>
                <w:rStyle w:val="Hyperlink"/>
                <w:rFonts w:ascii="Arial" w:hAnsi="Arial" w:cs="Arial"/>
                <w:b/>
                <w:bCs/>
                <w:noProof/>
                <w:sz w:val="24"/>
                <w:szCs w:val="24"/>
              </w:rPr>
              <w:t>Purpose of this guidance</w:t>
            </w:r>
            <w:r w:rsidR="0002096D" w:rsidRPr="00E61F70">
              <w:rPr>
                <w:rFonts w:ascii="Arial" w:hAnsi="Arial" w:cs="Arial"/>
                <w:b/>
                <w:bCs/>
                <w:noProof/>
                <w:webHidden/>
                <w:sz w:val="24"/>
                <w:szCs w:val="24"/>
              </w:rPr>
              <w:tab/>
            </w:r>
            <w:r w:rsidR="0002096D" w:rsidRPr="00E61F70">
              <w:rPr>
                <w:rFonts w:ascii="Arial" w:hAnsi="Arial" w:cs="Arial"/>
                <w:b/>
                <w:bCs/>
                <w:noProof/>
                <w:webHidden/>
                <w:sz w:val="24"/>
                <w:szCs w:val="24"/>
              </w:rPr>
              <w:fldChar w:fldCharType="begin"/>
            </w:r>
            <w:r w:rsidR="0002096D" w:rsidRPr="00E61F70">
              <w:rPr>
                <w:rFonts w:ascii="Arial" w:hAnsi="Arial" w:cs="Arial"/>
                <w:b/>
                <w:bCs/>
                <w:noProof/>
                <w:webHidden/>
                <w:sz w:val="24"/>
                <w:szCs w:val="24"/>
              </w:rPr>
              <w:instrText xml:space="preserve"> PAGEREF _Toc142468841 \h </w:instrText>
            </w:r>
            <w:r w:rsidR="0002096D" w:rsidRPr="00E61F70">
              <w:rPr>
                <w:rFonts w:ascii="Arial" w:hAnsi="Arial" w:cs="Arial"/>
                <w:b/>
                <w:bCs/>
                <w:noProof/>
                <w:webHidden/>
                <w:sz w:val="24"/>
                <w:szCs w:val="24"/>
              </w:rPr>
            </w:r>
            <w:r w:rsidR="0002096D" w:rsidRPr="00E61F70">
              <w:rPr>
                <w:rFonts w:ascii="Arial" w:hAnsi="Arial" w:cs="Arial"/>
                <w:b/>
                <w:bCs/>
                <w:noProof/>
                <w:webHidden/>
                <w:sz w:val="24"/>
                <w:szCs w:val="24"/>
              </w:rPr>
              <w:fldChar w:fldCharType="separate"/>
            </w:r>
            <w:r w:rsidR="0002096D" w:rsidRPr="00E61F70">
              <w:rPr>
                <w:rFonts w:ascii="Arial" w:hAnsi="Arial" w:cs="Arial"/>
                <w:b/>
                <w:bCs/>
                <w:noProof/>
                <w:webHidden/>
                <w:sz w:val="24"/>
                <w:szCs w:val="24"/>
              </w:rPr>
              <w:t>2</w:t>
            </w:r>
            <w:r w:rsidR="0002096D" w:rsidRPr="00E61F70">
              <w:rPr>
                <w:rFonts w:ascii="Arial" w:hAnsi="Arial" w:cs="Arial"/>
                <w:b/>
                <w:bCs/>
                <w:noProof/>
                <w:webHidden/>
                <w:sz w:val="24"/>
                <w:szCs w:val="24"/>
              </w:rPr>
              <w:fldChar w:fldCharType="end"/>
            </w:r>
          </w:hyperlink>
        </w:p>
        <w:p w14:paraId="79BF828C" w14:textId="3B73EC7E" w:rsidR="0002096D" w:rsidRPr="00E61F70" w:rsidRDefault="004963FD" w:rsidP="00E61F70">
          <w:pPr>
            <w:pStyle w:val="TOC1"/>
            <w:rPr>
              <w:rFonts w:ascii="Arial" w:eastAsiaTheme="minorEastAsia" w:hAnsi="Arial" w:cs="Arial"/>
              <w:b/>
              <w:bCs/>
              <w:noProof/>
              <w:kern w:val="2"/>
              <w:sz w:val="24"/>
              <w:szCs w:val="24"/>
              <w:lang w:eastAsia="en-GB"/>
              <w14:ligatures w14:val="standardContextual"/>
            </w:rPr>
          </w:pPr>
          <w:hyperlink w:anchor="_Toc142468842" w:history="1">
            <w:r w:rsidR="0002096D" w:rsidRPr="00E61F70">
              <w:rPr>
                <w:rStyle w:val="Hyperlink"/>
                <w:rFonts w:ascii="Arial" w:hAnsi="Arial" w:cs="Arial"/>
                <w:b/>
                <w:bCs/>
                <w:noProof/>
                <w:sz w:val="24"/>
                <w:szCs w:val="24"/>
              </w:rPr>
              <w:t>2.0   Our approach</w:t>
            </w:r>
            <w:r w:rsidR="0002096D" w:rsidRPr="00E61F70">
              <w:rPr>
                <w:rFonts w:ascii="Arial" w:hAnsi="Arial" w:cs="Arial"/>
                <w:b/>
                <w:bCs/>
                <w:noProof/>
                <w:webHidden/>
                <w:sz w:val="24"/>
                <w:szCs w:val="24"/>
              </w:rPr>
              <w:tab/>
            </w:r>
            <w:r w:rsidR="0002096D" w:rsidRPr="00E61F70">
              <w:rPr>
                <w:rFonts w:ascii="Arial" w:hAnsi="Arial" w:cs="Arial"/>
                <w:b/>
                <w:bCs/>
                <w:noProof/>
                <w:webHidden/>
                <w:sz w:val="24"/>
                <w:szCs w:val="24"/>
              </w:rPr>
              <w:fldChar w:fldCharType="begin"/>
            </w:r>
            <w:r w:rsidR="0002096D" w:rsidRPr="00E61F70">
              <w:rPr>
                <w:rFonts w:ascii="Arial" w:hAnsi="Arial" w:cs="Arial"/>
                <w:b/>
                <w:bCs/>
                <w:noProof/>
                <w:webHidden/>
                <w:sz w:val="24"/>
                <w:szCs w:val="24"/>
              </w:rPr>
              <w:instrText xml:space="preserve"> PAGEREF _Toc142468842 \h </w:instrText>
            </w:r>
            <w:r w:rsidR="0002096D" w:rsidRPr="00E61F70">
              <w:rPr>
                <w:rFonts w:ascii="Arial" w:hAnsi="Arial" w:cs="Arial"/>
                <w:b/>
                <w:bCs/>
                <w:noProof/>
                <w:webHidden/>
                <w:sz w:val="24"/>
                <w:szCs w:val="24"/>
              </w:rPr>
            </w:r>
            <w:r w:rsidR="0002096D" w:rsidRPr="00E61F70">
              <w:rPr>
                <w:rFonts w:ascii="Arial" w:hAnsi="Arial" w:cs="Arial"/>
                <w:b/>
                <w:bCs/>
                <w:noProof/>
                <w:webHidden/>
                <w:sz w:val="24"/>
                <w:szCs w:val="24"/>
              </w:rPr>
              <w:fldChar w:fldCharType="separate"/>
            </w:r>
            <w:r w:rsidR="0002096D" w:rsidRPr="00E61F70">
              <w:rPr>
                <w:rFonts w:ascii="Arial" w:hAnsi="Arial" w:cs="Arial"/>
                <w:b/>
                <w:bCs/>
                <w:noProof/>
                <w:webHidden/>
                <w:sz w:val="24"/>
                <w:szCs w:val="24"/>
              </w:rPr>
              <w:t>2</w:t>
            </w:r>
            <w:r w:rsidR="0002096D" w:rsidRPr="00E61F70">
              <w:rPr>
                <w:rFonts w:ascii="Arial" w:hAnsi="Arial" w:cs="Arial"/>
                <w:b/>
                <w:bCs/>
                <w:noProof/>
                <w:webHidden/>
                <w:sz w:val="24"/>
                <w:szCs w:val="24"/>
              </w:rPr>
              <w:fldChar w:fldCharType="end"/>
            </w:r>
          </w:hyperlink>
        </w:p>
        <w:p w14:paraId="43002301" w14:textId="0237B903" w:rsidR="0002096D" w:rsidRPr="00E61F70" w:rsidRDefault="004963FD" w:rsidP="00E61F70">
          <w:pPr>
            <w:pStyle w:val="TOC1"/>
            <w:rPr>
              <w:rFonts w:ascii="Arial" w:eastAsiaTheme="minorEastAsia" w:hAnsi="Arial" w:cs="Arial"/>
              <w:b/>
              <w:bCs/>
              <w:noProof/>
              <w:kern w:val="2"/>
              <w:sz w:val="24"/>
              <w:szCs w:val="24"/>
              <w:lang w:eastAsia="en-GB"/>
              <w14:ligatures w14:val="standardContextual"/>
            </w:rPr>
          </w:pPr>
          <w:hyperlink w:anchor="_Toc142468843" w:history="1">
            <w:r w:rsidR="0002096D" w:rsidRPr="00E61F70">
              <w:rPr>
                <w:rStyle w:val="Hyperlink"/>
                <w:rFonts w:ascii="Arial" w:hAnsi="Arial" w:cs="Arial"/>
                <w:b/>
                <w:bCs/>
                <w:noProof/>
                <w:sz w:val="24"/>
                <w:szCs w:val="24"/>
              </w:rPr>
              <w:t>3.0   What is Harmful Sexual Behaviour?</w:t>
            </w:r>
            <w:r w:rsidR="0002096D" w:rsidRPr="00E61F70">
              <w:rPr>
                <w:rFonts w:ascii="Arial" w:hAnsi="Arial" w:cs="Arial"/>
                <w:b/>
                <w:bCs/>
                <w:noProof/>
                <w:webHidden/>
                <w:sz w:val="24"/>
                <w:szCs w:val="24"/>
              </w:rPr>
              <w:tab/>
            </w:r>
            <w:r w:rsidR="0002096D" w:rsidRPr="00E61F70">
              <w:rPr>
                <w:rFonts w:ascii="Arial" w:hAnsi="Arial" w:cs="Arial"/>
                <w:b/>
                <w:bCs/>
                <w:noProof/>
                <w:webHidden/>
                <w:sz w:val="24"/>
                <w:szCs w:val="24"/>
              </w:rPr>
              <w:fldChar w:fldCharType="begin"/>
            </w:r>
            <w:r w:rsidR="0002096D" w:rsidRPr="00E61F70">
              <w:rPr>
                <w:rFonts w:ascii="Arial" w:hAnsi="Arial" w:cs="Arial"/>
                <w:b/>
                <w:bCs/>
                <w:noProof/>
                <w:webHidden/>
                <w:sz w:val="24"/>
                <w:szCs w:val="24"/>
              </w:rPr>
              <w:instrText xml:space="preserve"> PAGEREF _Toc142468843 \h </w:instrText>
            </w:r>
            <w:r w:rsidR="0002096D" w:rsidRPr="00E61F70">
              <w:rPr>
                <w:rFonts w:ascii="Arial" w:hAnsi="Arial" w:cs="Arial"/>
                <w:b/>
                <w:bCs/>
                <w:noProof/>
                <w:webHidden/>
                <w:sz w:val="24"/>
                <w:szCs w:val="24"/>
              </w:rPr>
            </w:r>
            <w:r w:rsidR="0002096D" w:rsidRPr="00E61F70">
              <w:rPr>
                <w:rFonts w:ascii="Arial" w:hAnsi="Arial" w:cs="Arial"/>
                <w:b/>
                <w:bCs/>
                <w:noProof/>
                <w:webHidden/>
                <w:sz w:val="24"/>
                <w:szCs w:val="24"/>
              </w:rPr>
              <w:fldChar w:fldCharType="separate"/>
            </w:r>
            <w:r w:rsidR="0002096D" w:rsidRPr="00E61F70">
              <w:rPr>
                <w:rFonts w:ascii="Arial" w:hAnsi="Arial" w:cs="Arial"/>
                <w:b/>
                <w:bCs/>
                <w:noProof/>
                <w:webHidden/>
                <w:sz w:val="24"/>
                <w:szCs w:val="24"/>
              </w:rPr>
              <w:t>2</w:t>
            </w:r>
            <w:r w:rsidR="0002096D" w:rsidRPr="00E61F70">
              <w:rPr>
                <w:rFonts w:ascii="Arial" w:hAnsi="Arial" w:cs="Arial"/>
                <w:b/>
                <w:bCs/>
                <w:noProof/>
                <w:webHidden/>
                <w:sz w:val="24"/>
                <w:szCs w:val="24"/>
              </w:rPr>
              <w:fldChar w:fldCharType="end"/>
            </w:r>
          </w:hyperlink>
        </w:p>
        <w:p w14:paraId="774BB7CC" w14:textId="4D24615B" w:rsidR="0002096D" w:rsidRPr="00E61F70" w:rsidRDefault="004963FD" w:rsidP="00E61F70">
          <w:pPr>
            <w:pStyle w:val="TOC1"/>
            <w:rPr>
              <w:rFonts w:ascii="Arial" w:eastAsiaTheme="minorEastAsia" w:hAnsi="Arial" w:cs="Arial"/>
              <w:b/>
              <w:bCs/>
              <w:noProof/>
              <w:kern w:val="2"/>
              <w:sz w:val="24"/>
              <w:szCs w:val="24"/>
              <w:lang w:eastAsia="en-GB"/>
              <w14:ligatures w14:val="standardContextual"/>
            </w:rPr>
          </w:pPr>
          <w:hyperlink w:anchor="_Toc142468844" w:history="1">
            <w:r w:rsidR="0002096D" w:rsidRPr="00E61F70">
              <w:rPr>
                <w:rStyle w:val="Hyperlink"/>
                <w:rFonts w:ascii="Arial" w:hAnsi="Arial" w:cs="Arial"/>
                <w:b/>
                <w:bCs/>
                <w:noProof/>
                <w:sz w:val="24"/>
                <w:szCs w:val="24"/>
              </w:rPr>
              <w:t>4.0   Stages of sexual development</w:t>
            </w:r>
            <w:r w:rsidR="0002096D" w:rsidRPr="00E61F70">
              <w:rPr>
                <w:rFonts w:ascii="Arial" w:hAnsi="Arial" w:cs="Arial"/>
                <w:b/>
                <w:bCs/>
                <w:noProof/>
                <w:webHidden/>
                <w:sz w:val="24"/>
                <w:szCs w:val="24"/>
              </w:rPr>
              <w:tab/>
            </w:r>
            <w:r w:rsidR="0002096D" w:rsidRPr="00E61F70">
              <w:rPr>
                <w:rFonts w:ascii="Arial" w:hAnsi="Arial" w:cs="Arial"/>
                <w:b/>
                <w:bCs/>
                <w:noProof/>
                <w:webHidden/>
                <w:sz w:val="24"/>
                <w:szCs w:val="24"/>
              </w:rPr>
              <w:fldChar w:fldCharType="begin"/>
            </w:r>
            <w:r w:rsidR="0002096D" w:rsidRPr="00E61F70">
              <w:rPr>
                <w:rFonts w:ascii="Arial" w:hAnsi="Arial" w:cs="Arial"/>
                <w:b/>
                <w:bCs/>
                <w:noProof/>
                <w:webHidden/>
                <w:sz w:val="24"/>
                <w:szCs w:val="24"/>
              </w:rPr>
              <w:instrText xml:space="preserve"> PAGEREF _Toc142468844 \h </w:instrText>
            </w:r>
            <w:r w:rsidR="0002096D" w:rsidRPr="00E61F70">
              <w:rPr>
                <w:rFonts w:ascii="Arial" w:hAnsi="Arial" w:cs="Arial"/>
                <w:b/>
                <w:bCs/>
                <w:noProof/>
                <w:webHidden/>
                <w:sz w:val="24"/>
                <w:szCs w:val="24"/>
              </w:rPr>
            </w:r>
            <w:r w:rsidR="0002096D" w:rsidRPr="00E61F70">
              <w:rPr>
                <w:rFonts w:ascii="Arial" w:hAnsi="Arial" w:cs="Arial"/>
                <w:b/>
                <w:bCs/>
                <w:noProof/>
                <w:webHidden/>
                <w:sz w:val="24"/>
                <w:szCs w:val="24"/>
              </w:rPr>
              <w:fldChar w:fldCharType="separate"/>
            </w:r>
            <w:r w:rsidR="0002096D" w:rsidRPr="00E61F70">
              <w:rPr>
                <w:rFonts w:ascii="Arial" w:hAnsi="Arial" w:cs="Arial"/>
                <w:b/>
                <w:bCs/>
                <w:noProof/>
                <w:webHidden/>
                <w:sz w:val="24"/>
                <w:szCs w:val="24"/>
              </w:rPr>
              <w:t>3</w:t>
            </w:r>
            <w:r w:rsidR="0002096D" w:rsidRPr="00E61F70">
              <w:rPr>
                <w:rFonts w:ascii="Arial" w:hAnsi="Arial" w:cs="Arial"/>
                <w:b/>
                <w:bCs/>
                <w:noProof/>
                <w:webHidden/>
                <w:sz w:val="24"/>
                <w:szCs w:val="24"/>
              </w:rPr>
              <w:fldChar w:fldCharType="end"/>
            </w:r>
          </w:hyperlink>
        </w:p>
        <w:p w14:paraId="2ED71687" w14:textId="2E5DBE7D" w:rsidR="0002096D" w:rsidRPr="00E61F70" w:rsidRDefault="004963FD" w:rsidP="00E61F70">
          <w:pPr>
            <w:pStyle w:val="TOC1"/>
            <w:rPr>
              <w:rFonts w:ascii="Arial" w:eastAsiaTheme="minorEastAsia" w:hAnsi="Arial" w:cs="Arial"/>
              <w:b/>
              <w:bCs/>
              <w:noProof/>
              <w:kern w:val="2"/>
              <w:sz w:val="24"/>
              <w:szCs w:val="24"/>
              <w:lang w:eastAsia="en-GB"/>
              <w14:ligatures w14:val="standardContextual"/>
            </w:rPr>
          </w:pPr>
          <w:hyperlink w:anchor="_Toc142468845" w:history="1">
            <w:r w:rsidR="0002096D" w:rsidRPr="00E61F70">
              <w:rPr>
                <w:rStyle w:val="Hyperlink"/>
                <w:rFonts w:ascii="Arial" w:hAnsi="Arial" w:cs="Arial"/>
                <w:b/>
                <w:bCs/>
                <w:noProof/>
                <w:sz w:val="24"/>
                <w:szCs w:val="24"/>
              </w:rPr>
              <w:t>5.0   Understanding sexual behaviour</w:t>
            </w:r>
            <w:r w:rsidR="0002096D" w:rsidRPr="00E61F70">
              <w:rPr>
                <w:rFonts w:ascii="Arial" w:hAnsi="Arial" w:cs="Arial"/>
                <w:b/>
                <w:bCs/>
                <w:noProof/>
                <w:webHidden/>
                <w:sz w:val="24"/>
                <w:szCs w:val="24"/>
              </w:rPr>
              <w:tab/>
            </w:r>
            <w:r w:rsidR="0002096D" w:rsidRPr="00E61F70">
              <w:rPr>
                <w:rFonts w:ascii="Arial" w:hAnsi="Arial" w:cs="Arial"/>
                <w:b/>
                <w:bCs/>
                <w:noProof/>
                <w:webHidden/>
                <w:sz w:val="24"/>
                <w:szCs w:val="24"/>
              </w:rPr>
              <w:fldChar w:fldCharType="begin"/>
            </w:r>
            <w:r w:rsidR="0002096D" w:rsidRPr="00E61F70">
              <w:rPr>
                <w:rFonts w:ascii="Arial" w:hAnsi="Arial" w:cs="Arial"/>
                <w:b/>
                <w:bCs/>
                <w:noProof/>
                <w:webHidden/>
                <w:sz w:val="24"/>
                <w:szCs w:val="24"/>
              </w:rPr>
              <w:instrText xml:space="preserve"> PAGEREF _Toc142468845 \h </w:instrText>
            </w:r>
            <w:r w:rsidR="0002096D" w:rsidRPr="00E61F70">
              <w:rPr>
                <w:rFonts w:ascii="Arial" w:hAnsi="Arial" w:cs="Arial"/>
                <w:b/>
                <w:bCs/>
                <w:noProof/>
                <w:webHidden/>
                <w:sz w:val="24"/>
                <w:szCs w:val="24"/>
              </w:rPr>
            </w:r>
            <w:r w:rsidR="0002096D" w:rsidRPr="00E61F70">
              <w:rPr>
                <w:rFonts w:ascii="Arial" w:hAnsi="Arial" w:cs="Arial"/>
                <w:b/>
                <w:bCs/>
                <w:noProof/>
                <w:webHidden/>
                <w:sz w:val="24"/>
                <w:szCs w:val="24"/>
              </w:rPr>
              <w:fldChar w:fldCharType="separate"/>
            </w:r>
            <w:r w:rsidR="0002096D" w:rsidRPr="00E61F70">
              <w:rPr>
                <w:rFonts w:ascii="Arial" w:hAnsi="Arial" w:cs="Arial"/>
                <w:b/>
                <w:bCs/>
                <w:noProof/>
                <w:webHidden/>
                <w:sz w:val="24"/>
                <w:szCs w:val="24"/>
              </w:rPr>
              <w:t>4</w:t>
            </w:r>
            <w:r w:rsidR="0002096D" w:rsidRPr="00E61F70">
              <w:rPr>
                <w:rFonts w:ascii="Arial" w:hAnsi="Arial" w:cs="Arial"/>
                <w:b/>
                <w:bCs/>
                <w:noProof/>
                <w:webHidden/>
                <w:sz w:val="24"/>
                <w:szCs w:val="24"/>
              </w:rPr>
              <w:fldChar w:fldCharType="end"/>
            </w:r>
          </w:hyperlink>
        </w:p>
        <w:p w14:paraId="0C8817FB" w14:textId="7FF8ECAF" w:rsidR="0002096D" w:rsidRPr="00E61F70" w:rsidRDefault="004963FD" w:rsidP="00E61F70">
          <w:pPr>
            <w:pStyle w:val="TOC1"/>
            <w:rPr>
              <w:rFonts w:ascii="Arial" w:eastAsiaTheme="minorEastAsia" w:hAnsi="Arial" w:cs="Arial"/>
              <w:b/>
              <w:bCs/>
              <w:noProof/>
              <w:kern w:val="2"/>
              <w:sz w:val="24"/>
              <w:szCs w:val="24"/>
              <w:lang w:eastAsia="en-GB"/>
              <w14:ligatures w14:val="standardContextual"/>
            </w:rPr>
          </w:pPr>
          <w:hyperlink w:anchor="_Toc142468846" w:history="1">
            <w:r w:rsidR="0002096D" w:rsidRPr="00E61F70">
              <w:rPr>
                <w:rStyle w:val="Hyperlink"/>
                <w:rFonts w:ascii="Arial" w:hAnsi="Arial" w:cs="Arial"/>
                <w:b/>
                <w:bCs/>
                <w:noProof/>
                <w:sz w:val="24"/>
                <w:szCs w:val="24"/>
              </w:rPr>
              <w:t>6.0   Risk Factors</w:t>
            </w:r>
            <w:r w:rsidR="0002096D" w:rsidRPr="00E61F70">
              <w:rPr>
                <w:rFonts w:ascii="Arial" w:hAnsi="Arial" w:cs="Arial"/>
                <w:b/>
                <w:bCs/>
                <w:noProof/>
                <w:webHidden/>
                <w:sz w:val="24"/>
                <w:szCs w:val="24"/>
              </w:rPr>
              <w:tab/>
            </w:r>
            <w:r w:rsidR="0002096D" w:rsidRPr="00E61F70">
              <w:rPr>
                <w:rFonts w:ascii="Arial" w:hAnsi="Arial" w:cs="Arial"/>
                <w:b/>
                <w:bCs/>
                <w:noProof/>
                <w:webHidden/>
                <w:sz w:val="24"/>
                <w:szCs w:val="24"/>
              </w:rPr>
              <w:fldChar w:fldCharType="begin"/>
            </w:r>
            <w:r w:rsidR="0002096D" w:rsidRPr="00E61F70">
              <w:rPr>
                <w:rFonts w:ascii="Arial" w:hAnsi="Arial" w:cs="Arial"/>
                <w:b/>
                <w:bCs/>
                <w:noProof/>
                <w:webHidden/>
                <w:sz w:val="24"/>
                <w:szCs w:val="24"/>
              </w:rPr>
              <w:instrText xml:space="preserve"> PAGEREF _Toc142468846 \h </w:instrText>
            </w:r>
            <w:r w:rsidR="0002096D" w:rsidRPr="00E61F70">
              <w:rPr>
                <w:rFonts w:ascii="Arial" w:hAnsi="Arial" w:cs="Arial"/>
                <w:b/>
                <w:bCs/>
                <w:noProof/>
                <w:webHidden/>
                <w:sz w:val="24"/>
                <w:szCs w:val="24"/>
              </w:rPr>
            </w:r>
            <w:r w:rsidR="0002096D" w:rsidRPr="00E61F70">
              <w:rPr>
                <w:rFonts w:ascii="Arial" w:hAnsi="Arial" w:cs="Arial"/>
                <w:b/>
                <w:bCs/>
                <w:noProof/>
                <w:webHidden/>
                <w:sz w:val="24"/>
                <w:szCs w:val="24"/>
              </w:rPr>
              <w:fldChar w:fldCharType="separate"/>
            </w:r>
            <w:r w:rsidR="0002096D" w:rsidRPr="00E61F70">
              <w:rPr>
                <w:rFonts w:ascii="Arial" w:hAnsi="Arial" w:cs="Arial"/>
                <w:b/>
                <w:bCs/>
                <w:noProof/>
                <w:webHidden/>
                <w:sz w:val="24"/>
                <w:szCs w:val="24"/>
              </w:rPr>
              <w:t>4</w:t>
            </w:r>
            <w:r w:rsidR="0002096D" w:rsidRPr="00E61F70">
              <w:rPr>
                <w:rFonts w:ascii="Arial" w:hAnsi="Arial" w:cs="Arial"/>
                <w:b/>
                <w:bCs/>
                <w:noProof/>
                <w:webHidden/>
                <w:sz w:val="24"/>
                <w:szCs w:val="24"/>
              </w:rPr>
              <w:fldChar w:fldCharType="end"/>
            </w:r>
          </w:hyperlink>
        </w:p>
        <w:p w14:paraId="5C0CB0FA" w14:textId="1E7F7133" w:rsidR="0002096D" w:rsidRPr="00E61F70" w:rsidRDefault="004963FD" w:rsidP="00E61F70">
          <w:pPr>
            <w:pStyle w:val="TOC1"/>
            <w:rPr>
              <w:rFonts w:ascii="Arial" w:eastAsiaTheme="minorEastAsia" w:hAnsi="Arial" w:cs="Arial"/>
              <w:b/>
              <w:bCs/>
              <w:noProof/>
              <w:kern w:val="2"/>
              <w:sz w:val="24"/>
              <w:szCs w:val="24"/>
              <w:lang w:eastAsia="en-GB"/>
              <w14:ligatures w14:val="standardContextual"/>
            </w:rPr>
          </w:pPr>
          <w:hyperlink w:anchor="_Toc142468847" w:history="1">
            <w:r w:rsidR="0002096D" w:rsidRPr="00E61F70">
              <w:rPr>
                <w:rStyle w:val="Hyperlink"/>
                <w:rFonts w:ascii="Arial" w:hAnsi="Arial" w:cs="Arial"/>
                <w:b/>
                <w:bCs/>
                <w:noProof/>
                <w:sz w:val="24"/>
                <w:szCs w:val="24"/>
                <w:lang w:val="en-US"/>
              </w:rPr>
              <w:t>7.0   Response</w:t>
            </w:r>
            <w:r w:rsidR="0002096D" w:rsidRPr="00E61F70">
              <w:rPr>
                <w:rFonts w:ascii="Arial" w:hAnsi="Arial" w:cs="Arial"/>
                <w:b/>
                <w:bCs/>
                <w:noProof/>
                <w:webHidden/>
                <w:sz w:val="24"/>
                <w:szCs w:val="24"/>
              </w:rPr>
              <w:tab/>
            </w:r>
            <w:r w:rsidR="0002096D" w:rsidRPr="00E61F70">
              <w:rPr>
                <w:rFonts w:ascii="Arial" w:hAnsi="Arial" w:cs="Arial"/>
                <w:b/>
                <w:bCs/>
                <w:noProof/>
                <w:webHidden/>
                <w:sz w:val="24"/>
                <w:szCs w:val="24"/>
              </w:rPr>
              <w:fldChar w:fldCharType="begin"/>
            </w:r>
            <w:r w:rsidR="0002096D" w:rsidRPr="00E61F70">
              <w:rPr>
                <w:rFonts w:ascii="Arial" w:hAnsi="Arial" w:cs="Arial"/>
                <w:b/>
                <w:bCs/>
                <w:noProof/>
                <w:webHidden/>
                <w:sz w:val="24"/>
                <w:szCs w:val="24"/>
              </w:rPr>
              <w:instrText xml:space="preserve"> PAGEREF _Toc142468847 \h </w:instrText>
            </w:r>
            <w:r w:rsidR="0002096D" w:rsidRPr="00E61F70">
              <w:rPr>
                <w:rFonts w:ascii="Arial" w:hAnsi="Arial" w:cs="Arial"/>
                <w:b/>
                <w:bCs/>
                <w:noProof/>
                <w:webHidden/>
                <w:sz w:val="24"/>
                <w:szCs w:val="24"/>
              </w:rPr>
            </w:r>
            <w:r w:rsidR="0002096D" w:rsidRPr="00E61F70">
              <w:rPr>
                <w:rFonts w:ascii="Arial" w:hAnsi="Arial" w:cs="Arial"/>
                <w:b/>
                <w:bCs/>
                <w:noProof/>
                <w:webHidden/>
                <w:sz w:val="24"/>
                <w:szCs w:val="24"/>
              </w:rPr>
              <w:fldChar w:fldCharType="separate"/>
            </w:r>
            <w:r w:rsidR="0002096D" w:rsidRPr="00E61F70">
              <w:rPr>
                <w:rFonts w:ascii="Arial" w:hAnsi="Arial" w:cs="Arial"/>
                <w:b/>
                <w:bCs/>
                <w:noProof/>
                <w:webHidden/>
                <w:sz w:val="24"/>
                <w:szCs w:val="24"/>
              </w:rPr>
              <w:t>5</w:t>
            </w:r>
            <w:r w:rsidR="0002096D" w:rsidRPr="00E61F70">
              <w:rPr>
                <w:rFonts w:ascii="Arial" w:hAnsi="Arial" w:cs="Arial"/>
                <w:b/>
                <w:bCs/>
                <w:noProof/>
                <w:webHidden/>
                <w:sz w:val="24"/>
                <w:szCs w:val="24"/>
              </w:rPr>
              <w:fldChar w:fldCharType="end"/>
            </w:r>
          </w:hyperlink>
        </w:p>
        <w:p w14:paraId="62E685CB" w14:textId="6DEE5AE2" w:rsidR="002469BE" w:rsidRPr="00A838A2" w:rsidRDefault="00955DA5" w:rsidP="007072CF">
          <w:pPr>
            <w:tabs>
              <w:tab w:val="left" w:pos="709"/>
            </w:tabs>
            <w:rPr>
              <w:rFonts w:ascii="Arial" w:hAnsi="Arial" w:cs="Arial"/>
              <w:b/>
              <w:bCs/>
              <w:sz w:val="24"/>
              <w:szCs w:val="24"/>
            </w:rPr>
          </w:pPr>
          <w:r w:rsidRPr="00A838A2">
            <w:rPr>
              <w:rFonts w:ascii="Arial" w:hAnsi="Arial" w:cs="Arial"/>
              <w:b/>
              <w:bCs/>
              <w:noProof/>
              <w:sz w:val="24"/>
              <w:szCs w:val="24"/>
            </w:rPr>
            <w:fldChar w:fldCharType="end"/>
          </w:r>
        </w:p>
      </w:sdtContent>
    </w:sdt>
    <w:p w14:paraId="2BB64B1C" w14:textId="77777777" w:rsidR="0088700B" w:rsidRPr="00A838A2" w:rsidRDefault="0088700B" w:rsidP="002A6BF1">
      <w:pPr>
        <w:spacing w:after="0" w:line="240" w:lineRule="auto"/>
        <w:jc w:val="both"/>
        <w:rPr>
          <w:rFonts w:ascii="Arial" w:hAnsi="Arial" w:cs="Arial"/>
          <w:sz w:val="24"/>
          <w:szCs w:val="24"/>
        </w:rPr>
      </w:pPr>
    </w:p>
    <w:p w14:paraId="20112E5D" w14:textId="4C1407EC" w:rsidR="005531C6" w:rsidRPr="00A838A2" w:rsidRDefault="00027CA1" w:rsidP="00027CA1">
      <w:pPr>
        <w:spacing w:after="0" w:line="240" w:lineRule="auto"/>
        <w:jc w:val="both"/>
        <w:rPr>
          <w:rFonts w:ascii="Arial" w:hAnsi="Arial" w:cs="Arial"/>
          <w:sz w:val="24"/>
          <w:szCs w:val="24"/>
        </w:rPr>
      </w:pPr>
      <w:bookmarkStart w:id="1" w:name="_Toc142468841"/>
      <w:bookmarkStart w:id="2" w:name="_Toc108184640"/>
      <w:r w:rsidRPr="00A838A2">
        <w:rPr>
          <w:rFonts w:ascii="Arial" w:hAnsi="Arial" w:cs="Arial"/>
          <w:b/>
          <w:bCs/>
          <w:sz w:val="24"/>
          <w:szCs w:val="24"/>
        </w:rPr>
        <w:t xml:space="preserve">1.0 </w:t>
      </w:r>
      <w:r w:rsidR="005531C6" w:rsidRPr="00A838A2">
        <w:rPr>
          <w:rFonts w:ascii="Arial" w:hAnsi="Arial" w:cs="Arial"/>
          <w:b/>
          <w:bCs/>
          <w:sz w:val="24"/>
          <w:szCs w:val="24"/>
        </w:rPr>
        <w:t>Purpose</w:t>
      </w:r>
      <w:r w:rsidR="005531C6" w:rsidRPr="00A838A2">
        <w:rPr>
          <w:rFonts w:ascii="Arial" w:hAnsi="Arial" w:cs="Arial"/>
          <w:b/>
          <w:sz w:val="24"/>
          <w:szCs w:val="24"/>
        </w:rPr>
        <w:t xml:space="preserve"> of this </w:t>
      </w:r>
      <w:r w:rsidR="00DD062F" w:rsidRPr="00A838A2">
        <w:rPr>
          <w:rFonts w:ascii="Arial" w:hAnsi="Arial" w:cs="Arial"/>
          <w:b/>
          <w:sz w:val="24"/>
          <w:szCs w:val="24"/>
        </w:rPr>
        <w:t>g</w:t>
      </w:r>
      <w:r w:rsidR="005531C6" w:rsidRPr="00A838A2">
        <w:rPr>
          <w:rFonts w:ascii="Arial" w:hAnsi="Arial" w:cs="Arial"/>
          <w:b/>
          <w:sz w:val="24"/>
          <w:szCs w:val="24"/>
        </w:rPr>
        <w:t>uidance</w:t>
      </w:r>
      <w:bookmarkEnd w:id="1"/>
    </w:p>
    <w:p w14:paraId="1CF24EFE" w14:textId="77777777" w:rsidR="006D2DD7" w:rsidRPr="00A838A2" w:rsidRDefault="006D2DD7" w:rsidP="006D2DD7">
      <w:pPr>
        <w:spacing w:after="0" w:line="240" w:lineRule="auto"/>
        <w:rPr>
          <w:rFonts w:ascii="Arial" w:hAnsi="Arial" w:cs="Arial"/>
          <w:sz w:val="16"/>
          <w:szCs w:val="16"/>
        </w:rPr>
      </w:pPr>
    </w:p>
    <w:p w14:paraId="63F06BD3" w14:textId="097D1028" w:rsidR="00F45B97" w:rsidRPr="00A838A2" w:rsidRDefault="00D514BF" w:rsidP="006D2DD7">
      <w:pPr>
        <w:spacing w:after="0" w:line="240" w:lineRule="auto"/>
        <w:jc w:val="both"/>
        <w:rPr>
          <w:rFonts w:ascii="Arial" w:hAnsi="Arial" w:cs="Arial"/>
          <w:sz w:val="24"/>
          <w:szCs w:val="24"/>
        </w:rPr>
      </w:pPr>
      <w:r w:rsidRPr="00A838A2">
        <w:rPr>
          <w:rFonts w:ascii="Arial" w:hAnsi="Arial" w:cs="Arial"/>
          <w:sz w:val="24"/>
          <w:szCs w:val="24"/>
        </w:rPr>
        <w:t xml:space="preserve">This </w:t>
      </w:r>
      <w:r w:rsidR="00BA5A82" w:rsidRPr="00A838A2">
        <w:rPr>
          <w:rFonts w:ascii="Arial" w:hAnsi="Arial" w:cs="Arial"/>
          <w:sz w:val="24"/>
          <w:szCs w:val="24"/>
        </w:rPr>
        <w:t>g</w:t>
      </w:r>
      <w:r w:rsidRPr="00A838A2">
        <w:rPr>
          <w:rFonts w:ascii="Arial" w:hAnsi="Arial" w:cs="Arial"/>
          <w:sz w:val="24"/>
          <w:szCs w:val="24"/>
        </w:rPr>
        <w:t xml:space="preserve">uidance provides </w:t>
      </w:r>
      <w:r w:rsidR="00DD5001" w:rsidRPr="00A838A2">
        <w:rPr>
          <w:rFonts w:ascii="Arial" w:hAnsi="Arial" w:cs="Arial"/>
          <w:sz w:val="24"/>
          <w:szCs w:val="24"/>
        </w:rPr>
        <w:t xml:space="preserve">information to help </w:t>
      </w:r>
      <w:r w:rsidR="00873D48" w:rsidRPr="00A838A2">
        <w:rPr>
          <w:rFonts w:ascii="Arial" w:hAnsi="Arial" w:cs="Arial"/>
          <w:sz w:val="24"/>
          <w:szCs w:val="24"/>
        </w:rPr>
        <w:t>team members</w:t>
      </w:r>
      <w:r w:rsidR="00DD5001" w:rsidRPr="00A838A2">
        <w:rPr>
          <w:rFonts w:ascii="Arial" w:hAnsi="Arial" w:cs="Arial"/>
          <w:sz w:val="24"/>
          <w:szCs w:val="24"/>
        </w:rPr>
        <w:t xml:space="preserve"> understand</w:t>
      </w:r>
      <w:r w:rsidR="00CF37C3" w:rsidRPr="00A838A2">
        <w:rPr>
          <w:rFonts w:ascii="Arial" w:hAnsi="Arial" w:cs="Arial"/>
          <w:sz w:val="24"/>
          <w:szCs w:val="24"/>
        </w:rPr>
        <w:t>,</w:t>
      </w:r>
      <w:r w:rsidR="00DD5001" w:rsidRPr="00A838A2">
        <w:rPr>
          <w:rFonts w:ascii="Arial" w:hAnsi="Arial" w:cs="Arial"/>
          <w:sz w:val="24"/>
          <w:szCs w:val="24"/>
        </w:rPr>
        <w:t xml:space="preserve"> identify</w:t>
      </w:r>
      <w:r w:rsidR="00CF37C3" w:rsidRPr="00A838A2">
        <w:rPr>
          <w:rFonts w:ascii="Arial" w:hAnsi="Arial" w:cs="Arial"/>
          <w:sz w:val="24"/>
          <w:szCs w:val="24"/>
        </w:rPr>
        <w:t xml:space="preserve"> and respond to</w:t>
      </w:r>
      <w:r w:rsidR="00DD5001" w:rsidRPr="00A838A2">
        <w:rPr>
          <w:rFonts w:ascii="Arial" w:hAnsi="Arial" w:cs="Arial"/>
          <w:sz w:val="24"/>
          <w:szCs w:val="24"/>
        </w:rPr>
        <w:t xml:space="preserve"> </w:t>
      </w:r>
      <w:r w:rsidR="00921988" w:rsidRPr="00A838A2">
        <w:rPr>
          <w:rFonts w:ascii="Arial" w:hAnsi="Arial" w:cs="Arial"/>
          <w:sz w:val="24"/>
          <w:szCs w:val="24"/>
        </w:rPr>
        <w:t>Harmful Sexual Behaviour</w:t>
      </w:r>
      <w:r w:rsidR="00BA5A82" w:rsidRPr="00A838A2">
        <w:rPr>
          <w:rFonts w:ascii="Arial" w:hAnsi="Arial" w:cs="Arial"/>
          <w:sz w:val="24"/>
          <w:szCs w:val="24"/>
        </w:rPr>
        <w:t xml:space="preserve"> (HSB)</w:t>
      </w:r>
      <w:r w:rsidR="00921988" w:rsidRPr="00A838A2">
        <w:rPr>
          <w:rFonts w:ascii="Arial" w:hAnsi="Arial" w:cs="Arial"/>
          <w:sz w:val="24"/>
          <w:szCs w:val="24"/>
        </w:rPr>
        <w:t xml:space="preserve"> </w:t>
      </w:r>
      <w:bookmarkEnd w:id="2"/>
      <w:r w:rsidR="00A462D4" w:rsidRPr="00A838A2">
        <w:rPr>
          <w:rFonts w:ascii="Arial" w:hAnsi="Arial" w:cs="Arial"/>
          <w:sz w:val="24"/>
          <w:szCs w:val="24"/>
        </w:rPr>
        <w:t xml:space="preserve">experienced or </w:t>
      </w:r>
      <w:r w:rsidR="00CF37C3" w:rsidRPr="00A838A2">
        <w:rPr>
          <w:rFonts w:ascii="Arial" w:hAnsi="Arial" w:cs="Arial"/>
          <w:sz w:val="24"/>
          <w:szCs w:val="24"/>
        </w:rPr>
        <w:t xml:space="preserve">displayed by </w:t>
      </w:r>
      <w:r w:rsidR="00DD5001" w:rsidRPr="00A838A2">
        <w:rPr>
          <w:rFonts w:ascii="Arial" w:hAnsi="Arial" w:cs="Arial"/>
          <w:sz w:val="24"/>
          <w:szCs w:val="24"/>
        </w:rPr>
        <w:t>children and young people. It</w:t>
      </w:r>
      <w:r w:rsidR="005531C6" w:rsidRPr="00A838A2">
        <w:rPr>
          <w:rFonts w:ascii="Arial" w:hAnsi="Arial" w:cs="Arial"/>
          <w:sz w:val="24"/>
          <w:szCs w:val="24"/>
        </w:rPr>
        <w:t xml:space="preserve"> is an additional document to t</w:t>
      </w:r>
      <w:r w:rsidR="00AB115D" w:rsidRPr="00A838A2">
        <w:rPr>
          <w:rFonts w:ascii="Arial" w:hAnsi="Arial" w:cs="Arial"/>
          <w:sz w:val="24"/>
          <w:szCs w:val="24"/>
        </w:rPr>
        <w:t>he setting’s Child-on-</w:t>
      </w:r>
      <w:r w:rsidR="009029D0">
        <w:rPr>
          <w:rFonts w:ascii="Arial" w:hAnsi="Arial" w:cs="Arial"/>
          <w:sz w:val="24"/>
          <w:szCs w:val="24"/>
        </w:rPr>
        <w:t>c</w:t>
      </w:r>
      <w:r w:rsidR="00AB115D" w:rsidRPr="00A838A2">
        <w:rPr>
          <w:rFonts w:ascii="Arial" w:hAnsi="Arial" w:cs="Arial"/>
          <w:sz w:val="24"/>
          <w:szCs w:val="24"/>
        </w:rPr>
        <w:t xml:space="preserve">hild Abuse Policy </w:t>
      </w:r>
      <w:r w:rsidR="005531C6" w:rsidRPr="00A838A2">
        <w:rPr>
          <w:rFonts w:ascii="Arial" w:hAnsi="Arial" w:cs="Arial"/>
          <w:sz w:val="24"/>
          <w:szCs w:val="24"/>
        </w:rPr>
        <w:t>and must read and applied alongside that policy and the setting’s Safeguarding Policy.</w:t>
      </w:r>
    </w:p>
    <w:p w14:paraId="2BA24A88" w14:textId="77777777" w:rsidR="00CF37C3" w:rsidRPr="00A838A2" w:rsidRDefault="00CF37C3" w:rsidP="003E2E63">
      <w:pPr>
        <w:spacing w:after="0" w:line="240" w:lineRule="auto"/>
        <w:jc w:val="both"/>
        <w:rPr>
          <w:rFonts w:ascii="Arial" w:hAnsi="Arial" w:cs="Arial"/>
          <w:sz w:val="24"/>
          <w:szCs w:val="24"/>
        </w:rPr>
      </w:pPr>
    </w:p>
    <w:p w14:paraId="306E4489" w14:textId="71766126" w:rsidR="00BA5A82" w:rsidRPr="00A838A2" w:rsidRDefault="00AB713A" w:rsidP="0023407D">
      <w:pPr>
        <w:pStyle w:val="Heading1"/>
        <w:rPr>
          <w:rFonts w:ascii="Arial" w:hAnsi="Arial" w:cs="Arial"/>
          <w:sz w:val="24"/>
          <w:szCs w:val="24"/>
        </w:rPr>
      </w:pPr>
      <w:bookmarkStart w:id="3" w:name="_Toc142468842"/>
      <w:r w:rsidRPr="00A838A2">
        <w:rPr>
          <w:rFonts w:ascii="Arial" w:hAnsi="Arial" w:cs="Arial"/>
          <w:sz w:val="24"/>
          <w:szCs w:val="24"/>
        </w:rPr>
        <w:t>2.0 Our approach</w:t>
      </w:r>
      <w:bookmarkEnd w:id="3"/>
    </w:p>
    <w:p w14:paraId="42D0C706" w14:textId="77777777" w:rsidR="00AB713A" w:rsidRPr="00A838A2" w:rsidRDefault="00AB713A" w:rsidP="00B4336C">
      <w:pPr>
        <w:spacing w:after="0" w:line="240" w:lineRule="auto"/>
        <w:jc w:val="both"/>
        <w:rPr>
          <w:rFonts w:ascii="Arial" w:hAnsi="Arial" w:cs="Arial"/>
          <w:sz w:val="16"/>
          <w:szCs w:val="16"/>
          <w:u w:val="single"/>
        </w:rPr>
      </w:pPr>
    </w:p>
    <w:p w14:paraId="651B91EB" w14:textId="77777777" w:rsidR="00B4336C" w:rsidRPr="00A838A2" w:rsidRDefault="00921988" w:rsidP="00B4336C">
      <w:pPr>
        <w:spacing w:after="0" w:line="240" w:lineRule="auto"/>
        <w:jc w:val="both"/>
        <w:rPr>
          <w:rFonts w:ascii="Arial" w:hAnsi="Arial" w:cs="Arial"/>
          <w:sz w:val="24"/>
          <w:szCs w:val="24"/>
        </w:rPr>
      </w:pPr>
      <w:r w:rsidRPr="00A838A2">
        <w:rPr>
          <w:rFonts w:ascii="Arial" w:hAnsi="Arial" w:cs="Arial"/>
          <w:sz w:val="24"/>
          <w:szCs w:val="24"/>
        </w:rPr>
        <w:t>A contextual safeguarding approach will be taken to understand, and respond to, any occurrences of harmful sexual behaviour, recognising that children and young people who display harmful behaviours must be seen as vulnerable themselves.</w:t>
      </w:r>
    </w:p>
    <w:p w14:paraId="6DB9D9A2" w14:textId="77777777" w:rsidR="00C67508" w:rsidRPr="00A838A2" w:rsidRDefault="00C67508" w:rsidP="00B4336C">
      <w:pPr>
        <w:spacing w:after="0" w:line="240" w:lineRule="auto"/>
        <w:jc w:val="both"/>
        <w:rPr>
          <w:rFonts w:ascii="Arial" w:hAnsi="Arial" w:cs="Arial"/>
          <w:sz w:val="24"/>
          <w:szCs w:val="24"/>
        </w:rPr>
      </w:pPr>
    </w:p>
    <w:p w14:paraId="0DDEFFF6" w14:textId="71CC6873" w:rsidR="00921988" w:rsidRPr="00A838A2" w:rsidRDefault="0023407D" w:rsidP="0023407D">
      <w:pPr>
        <w:pStyle w:val="Heading1"/>
        <w:rPr>
          <w:rFonts w:ascii="Arial" w:hAnsi="Arial" w:cs="Arial"/>
          <w:sz w:val="24"/>
          <w:szCs w:val="24"/>
        </w:rPr>
      </w:pPr>
      <w:bookmarkStart w:id="4" w:name="_Toc79402865"/>
      <w:bookmarkStart w:id="5" w:name="_Toc142468843"/>
      <w:r w:rsidRPr="00A838A2">
        <w:rPr>
          <w:rFonts w:ascii="Arial" w:hAnsi="Arial" w:cs="Arial"/>
          <w:sz w:val="24"/>
          <w:szCs w:val="24"/>
        </w:rPr>
        <w:t xml:space="preserve">3.0 </w:t>
      </w:r>
      <w:r w:rsidR="00921988" w:rsidRPr="00A838A2">
        <w:rPr>
          <w:rFonts w:ascii="Arial" w:hAnsi="Arial" w:cs="Arial"/>
          <w:sz w:val="24"/>
          <w:szCs w:val="24"/>
        </w:rPr>
        <w:t>What is Harmful Sexual Behaviour?</w:t>
      </w:r>
      <w:bookmarkEnd w:id="4"/>
      <w:bookmarkEnd w:id="5"/>
    </w:p>
    <w:p w14:paraId="3F0E2741" w14:textId="77777777" w:rsidR="00B4336C" w:rsidRPr="00A838A2" w:rsidRDefault="00B4336C" w:rsidP="00B4336C">
      <w:pPr>
        <w:spacing w:after="0" w:line="240" w:lineRule="auto"/>
        <w:jc w:val="both"/>
        <w:rPr>
          <w:rFonts w:ascii="Arial" w:hAnsi="Arial" w:cs="Arial"/>
          <w:sz w:val="16"/>
          <w:szCs w:val="16"/>
        </w:rPr>
      </w:pPr>
    </w:p>
    <w:p w14:paraId="1D04CCDF" w14:textId="77777777" w:rsidR="00921988" w:rsidRPr="00A838A2" w:rsidRDefault="00921988" w:rsidP="00A53277">
      <w:pPr>
        <w:spacing w:after="0" w:line="240" w:lineRule="auto"/>
        <w:jc w:val="both"/>
        <w:rPr>
          <w:rFonts w:ascii="Arial" w:hAnsi="Arial" w:cs="Arial"/>
          <w:sz w:val="24"/>
          <w:szCs w:val="24"/>
        </w:rPr>
      </w:pPr>
      <w:r w:rsidRPr="00A838A2">
        <w:rPr>
          <w:rFonts w:ascii="Arial" w:hAnsi="Arial" w:cs="Arial"/>
          <w:sz w:val="24"/>
          <w:szCs w:val="24"/>
        </w:rPr>
        <w:t>Harmful sexual behaviour can include children and young people using sexually explicit words or phrases, inappropriate touching, using sexual violence or threats, penetrative sex with other children/young people. Sexual violence and sexual harassment exist on a continuum and may overlap; they can occur online face-to-face (both physically and verbally) and are never acceptable.</w:t>
      </w:r>
    </w:p>
    <w:p w14:paraId="5C343BD6" w14:textId="77777777" w:rsidR="00A53277" w:rsidRPr="00A838A2" w:rsidRDefault="00A53277" w:rsidP="00A53277">
      <w:pPr>
        <w:spacing w:after="0" w:line="240" w:lineRule="auto"/>
        <w:jc w:val="both"/>
        <w:rPr>
          <w:rFonts w:ascii="Arial" w:hAnsi="Arial" w:cs="Arial"/>
          <w:sz w:val="24"/>
          <w:szCs w:val="24"/>
        </w:rPr>
      </w:pPr>
    </w:p>
    <w:p w14:paraId="5AE85CC1" w14:textId="77777777" w:rsidR="00921988" w:rsidRPr="00A838A2" w:rsidRDefault="00921988" w:rsidP="00A6253E">
      <w:pPr>
        <w:spacing w:after="0" w:line="240" w:lineRule="auto"/>
        <w:jc w:val="both"/>
        <w:rPr>
          <w:rFonts w:ascii="Arial" w:hAnsi="Arial" w:cs="Arial"/>
          <w:sz w:val="24"/>
          <w:szCs w:val="24"/>
        </w:rPr>
      </w:pPr>
      <w:r w:rsidRPr="00A838A2">
        <w:rPr>
          <w:rFonts w:ascii="Arial" w:hAnsi="Arial" w:cs="Arial"/>
          <w:sz w:val="24"/>
          <w:szCs w:val="24"/>
        </w:rPr>
        <w:t xml:space="preserve">Sexual violence and sexual harassment can occur between two children of </w:t>
      </w:r>
      <w:r w:rsidRPr="00A838A2">
        <w:rPr>
          <w:rFonts w:ascii="Arial" w:hAnsi="Arial" w:cs="Arial"/>
          <w:b/>
          <w:bCs/>
          <w:sz w:val="24"/>
          <w:szCs w:val="24"/>
        </w:rPr>
        <w:t xml:space="preserve">any age and sex. </w:t>
      </w:r>
      <w:r w:rsidRPr="00A838A2">
        <w:rPr>
          <w:rFonts w:ascii="Arial" w:hAnsi="Arial" w:cs="Arial"/>
          <w:sz w:val="24"/>
          <w:szCs w:val="24"/>
        </w:rPr>
        <w:t>From primary through to secondary stage and into colleges. It can occur through a group of children sexually assaulting or sexually harassing a single child or group of children.</w:t>
      </w:r>
    </w:p>
    <w:p w14:paraId="1F3B340D" w14:textId="77777777" w:rsidR="00A53277" w:rsidRPr="00A838A2" w:rsidRDefault="00A53277" w:rsidP="00A6253E">
      <w:pPr>
        <w:spacing w:after="0" w:line="240" w:lineRule="auto"/>
        <w:jc w:val="both"/>
        <w:rPr>
          <w:rFonts w:ascii="Arial" w:hAnsi="Arial" w:cs="Arial"/>
          <w:sz w:val="24"/>
          <w:szCs w:val="24"/>
        </w:rPr>
      </w:pPr>
    </w:p>
    <w:p w14:paraId="3D48ABB1" w14:textId="5A3BFDFD" w:rsidR="00921988" w:rsidRPr="00A838A2" w:rsidRDefault="00921988" w:rsidP="00A6253E">
      <w:pPr>
        <w:spacing w:after="0" w:line="240" w:lineRule="auto"/>
        <w:jc w:val="both"/>
        <w:rPr>
          <w:rFonts w:ascii="Arial" w:hAnsi="Arial" w:cs="Arial"/>
          <w:sz w:val="24"/>
          <w:szCs w:val="24"/>
        </w:rPr>
      </w:pPr>
      <w:r w:rsidRPr="00A838A2">
        <w:rPr>
          <w:rFonts w:ascii="Arial" w:hAnsi="Arial" w:cs="Arial"/>
          <w:sz w:val="24"/>
          <w:szCs w:val="24"/>
        </w:rPr>
        <w:t xml:space="preserve">All </w:t>
      </w:r>
      <w:r w:rsidR="005B296A" w:rsidRPr="00A838A2">
        <w:rPr>
          <w:rFonts w:ascii="Arial" w:hAnsi="Arial" w:cs="Arial"/>
          <w:sz w:val="24"/>
          <w:szCs w:val="24"/>
        </w:rPr>
        <w:t>team members</w:t>
      </w:r>
      <w:r w:rsidRPr="00A838A2">
        <w:rPr>
          <w:rFonts w:ascii="Arial" w:hAnsi="Arial" w:cs="Arial"/>
          <w:sz w:val="24"/>
          <w:szCs w:val="24"/>
        </w:rPr>
        <w:t xml:space="preserve"> working with children</w:t>
      </w:r>
      <w:r w:rsidR="006308D0" w:rsidRPr="00A838A2">
        <w:rPr>
          <w:rFonts w:ascii="Arial" w:hAnsi="Arial" w:cs="Arial"/>
          <w:sz w:val="24"/>
          <w:szCs w:val="24"/>
        </w:rPr>
        <w:t xml:space="preserve"> and young people</w:t>
      </w:r>
      <w:r w:rsidRPr="00A838A2">
        <w:rPr>
          <w:rFonts w:ascii="Arial" w:hAnsi="Arial" w:cs="Arial"/>
          <w:sz w:val="24"/>
          <w:szCs w:val="24"/>
        </w:rPr>
        <w:t xml:space="preserve"> are advised to maintain an attitude of </w:t>
      </w:r>
      <w:r w:rsidRPr="00A838A2">
        <w:rPr>
          <w:rFonts w:ascii="Arial" w:hAnsi="Arial" w:cs="Arial"/>
          <w:b/>
          <w:bCs/>
          <w:sz w:val="24"/>
          <w:szCs w:val="24"/>
        </w:rPr>
        <w:t>‘it could happen here</w:t>
      </w:r>
      <w:r w:rsidR="007812B8" w:rsidRPr="00A838A2">
        <w:rPr>
          <w:rFonts w:ascii="Arial" w:hAnsi="Arial" w:cs="Arial"/>
          <w:b/>
          <w:bCs/>
          <w:sz w:val="24"/>
          <w:szCs w:val="24"/>
        </w:rPr>
        <w:t>.”</w:t>
      </w:r>
      <w:r w:rsidRPr="00A838A2">
        <w:rPr>
          <w:rFonts w:ascii="Arial" w:hAnsi="Arial" w:cs="Arial"/>
          <w:b/>
          <w:bCs/>
          <w:sz w:val="24"/>
          <w:szCs w:val="24"/>
        </w:rPr>
        <w:t xml:space="preserve"> </w:t>
      </w:r>
      <w:r w:rsidRPr="00A838A2">
        <w:rPr>
          <w:rFonts w:ascii="Arial" w:hAnsi="Arial" w:cs="Arial"/>
          <w:sz w:val="24"/>
          <w:szCs w:val="24"/>
        </w:rPr>
        <w:t>Schools</w:t>
      </w:r>
      <w:r w:rsidR="00677DAE" w:rsidRPr="00A838A2">
        <w:rPr>
          <w:rFonts w:ascii="Arial" w:hAnsi="Arial" w:cs="Arial"/>
          <w:sz w:val="24"/>
          <w:szCs w:val="24"/>
        </w:rPr>
        <w:t xml:space="preserve">/ </w:t>
      </w:r>
      <w:r w:rsidRPr="00A838A2">
        <w:rPr>
          <w:rFonts w:ascii="Arial" w:hAnsi="Arial" w:cs="Arial"/>
          <w:sz w:val="24"/>
          <w:szCs w:val="24"/>
        </w:rPr>
        <w:t>colleges</w:t>
      </w:r>
      <w:r w:rsidR="00677DAE" w:rsidRPr="00A838A2">
        <w:rPr>
          <w:rFonts w:ascii="Arial" w:hAnsi="Arial" w:cs="Arial"/>
          <w:sz w:val="24"/>
          <w:szCs w:val="24"/>
        </w:rPr>
        <w:t>/homes</w:t>
      </w:r>
      <w:r w:rsidRPr="00A838A2">
        <w:rPr>
          <w:rFonts w:ascii="Arial" w:hAnsi="Arial" w:cs="Arial"/>
          <w:sz w:val="24"/>
          <w:szCs w:val="24"/>
        </w:rPr>
        <w:t xml:space="preserve"> should be aware of and respond appropriately to all reports and concerns about sexual violence and/or sexual harassment both online and offline, including those that have happened outside of the </w:t>
      </w:r>
      <w:r w:rsidR="00AC01FF" w:rsidRPr="00A838A2">
        <w:rPr>
          <w:rFonts w:ascii="Arial" w:hAnsi="Arial" w:cs="Arial"/>
          <w:sz w:val="24"/>
          <w:szCs w:val="24"/>
        </w:rPr>
        <w:t>s</w:t>
      </w:r>
      <w:r w:rsidRPr="00A838A2">
        <w:rPr>
          <w:rFonts w:ascii="Arial" w:hAnsi="Arial" w:cs="Arial"/>
          <w:sz w:val="24"/>
          <w:szCs w:val="24"/>
        </w:rPr>
        <w:t>chool</w:t>
      </w:r>
      <w:r w:rsidR="00AC01FF" w:rsidRPr="00A838A2">
        <w:rPr>
          <w:rFonts w:ascii="Arial" w:hAnsi="Arial" w:cs="Arial"/>
          <w:sz w:val="24"/>
          <w:szCs w:val="24"/>
        </w:rPr>
        <w:t>/college/home.</w:t>
      </w:r>
    </w:p>
    <w:p w14:paraId="27EF7E64" w14:textId="77777777" w:rsidR="00A53277" w:rsidRPr="00A838A2" w:rsidRDefault="00A53277" w:rsidP="00A6253E">
      <w:pPr>
        <w:spacing w:after="0" w:line="240" w:lineRule="auto"/>
        <w:jc w:val="both"/>
        <w:rPr>
          <w:rFonts w:ascii="Arial" w:hAnsi="Arial" w:cs="Arial"/>
          <w:sz w:val="24"/>
          <w:szCs w:val="24"/>
        </w:rPr>
      </w:pPr>
    </w:p>
    <w:p w14:paraId="5B17B2FF" w14:textId="77777777" w:rsidR="00A86CF7" w:rsidRDefault="00921988" w:rsidP="00A6253E">
      <w:pPr>
        <w:spacing w:after="0" w:line="240" w:lineRule="auto"/>
        <w:jc w:val="both"/>
        <w:rPr>
          <w:rFonts w:ascii="Arial" w:hAnsi="Arial" w:cs="Arial"/>
          <w:sz w:val="24"/>
          <w:szCs w:val="24"/>
        </w:rPr>
      </w:pPr>
      <w:r w:rsidRPr="00A838A2">
        <w:rPr>
          <w:rFonts w:ascii="Arial" w:hAnsi="Arial" w:cs="Arial"/>
          <w:sz w:val="24"/>
          <w:szCs w:val="24"/>
        </w:rPr>
        <w:t xml:space="preserve">Age and stages of development of children and young people are critical factors in harmful sexual behaviour; however, it is not defined by these factors. Sexual behaviour between children can be considered harmful if one of the children is much older, particularly if there is more than two years’ difference or if one of the children is pre-pubescent and the other is not. However, a younger child can abuse an older child, particularly if they have power over them, for example, if the older child is disabled, smaller in stature or has other vulnerabilities. Power is a key factor in the reasons why young people display harmful sexual behaviours towards </w:t>
      </w:r>
      <w:r w:rsidR="00CE00D1" w:rsidRPr="00A838A2">
        <w:rPr>
          <w:rFonts w:ascii="Arial" w:hAnsi="Arial" w:cs="Arial"/>
          <w:sz w:val="24"/>
          <w:szCs w:val="24"/>
        </w:rPr>
        <w:t>other children</w:t>
      </w:r>
      <w:r w:rsidRPr="00A838A2">
        <w:rPr>
          <w:rFonts w:ascii="Arial" w:hAnsi="Arial" w:cs="Arial"/>
          <w:sz w:val="24"/>
          <w:szCs w:val="24"/>
        </w:rPr>
        <w:t>.</w:t>
      </w:r>
    </w:p>
    <w:p w14:paraId="15137979" w14:textId="77777777" w:rsidR="00A86CF7" w:rsidRDefault="00A86CF7" w:rsidP="00A6253E">
      <w:pPr>
        <w:spacing w:after="0" w:line="240" w:lineRule="auto"/>
        <w:jc w:val="both"/>
        <w:rPr>
          <w:rFonts w:ascii="Arial" w:hAnsi="Arial" w:cs="Arial"/>
          <w:sz w:val="24"/>
          <w:szCs w:val="24"/>
        </w:rPr>
      </w:pPr>
    </w:p>
    <w:p w14:paraId="3E4E41D2" w14:textId="77777777" w:rsidR="00A86CF7" w:rsidRPr="00A86CF7" w:rsidRDefault="00A86CF7" w:rsidP="00A6253E">
      <w:pPr>
        <w:spacing w:after="0" w:line="240" w:lineRule="auto"/>
        <w:jc w:val="both"/>
        <w:rPr>
          <w:rFonts w:ascii="Arial" w:hAnsi="Arial" w:cs="Arial"/>
          <w:sz w:val="16"/>
          <w:szCs w:val="16"/>
        </w:rPr>
      </w:pPr>
    </w:p>
    <w:p w14:paraId="29D09B0B" w14:textId="2727D620" w:rsidR="00BB1FF8" w:rsidRPr="00A838A2" w:rsidRDefault="00921988" w:rsidP="00A6253E">
      <w:pPr>
        <w:spacing w:after="0" w:line="240" w:lineRule="auto"/>
        <w:jc w:val="both"/>
        <w:rPr>
          <w:rFonts w:ascii="Arial" w:hAnsi="Arial" w:cs="Arial"/>
          <w:sz w:val="24"/>
          <w:szCs w:val="24"/>
        </w:rPr>
      </w:pPr>
      <w:r w:rsidRPr="00A838A2">
        <w:rPr>
          <w:rFonts w:ascii="Arial" w:hAnsi="Arial" w:cs="Arial"/>
          <w:sz w:val="24"/>
          <w:szCs w:val="24"/>
        </w:rPr>
        <w:t>Evidence shows that girls are more likely to be subject to sexual violence and sexual harassment than boys, and that boys are more likely to perpetrate such violence and harassment, however either gender can be victim or perpetrator.</w:t>
      </w:r>
    </w:p>
    <w:p w14:paraId="20B3ECF9" w14:textId="77777777" w:rsidR="00985AF6" w:rsidRPr="00A838A2" w:rsidRDefault="00985AF6" w:rsidP="00316F8B">
      <w:pPr>
        <w:spacing w:after="0" w:line="240" w:lineRule="auto"/>
        <w:jc w:val="both"/>
        <w:rPr>
          <w:rFonts w:ascii="Arial" w:hAnsi="Arial" w:cs="Arial"/>
          <w:sz w:val="24"/>
          <w:szCs w:val="24"/>
        </w:rPr>
      </w:pPr>
    </w:p>
    <w:p w14:paraId="3B6398FD" w14:textId="6AAA4207" w:rsidR="00316F8B" w:rsidRDefault="00316F8B" w:rsidP="00316F8B">
      <w:pPr>
        <w:spacing w:after="0" w:line="240" w:lineRule="auto"/>
        <w:jc w:val="both"/>
        <w:rPr>
          <w:rFonts w:ascii="Arial" w:hAnsi="Arial" w:cs="Arial"/>
          <w:sz w:val="24"/>
          <w:szCs w:val="24"/>
        </w:rPr>
      </w:pPr>
      <w:r w:rsidRPr="00A838A2">
        <w:rPr>
          <w:rFonts w:ascii="Arial" w:hAnsi="Arial" w:cs="Arial"/>
          <w:sz w:val="24"/>
          <w:szCs w:val="24"/>
        </w:rPr>
        <w:t>The importance of distinguishing between problematic and abusive sexual behaviour (Harmful Sexual Behaviour) is recognised. Understanding where a child's behaviour falls on a spectrum is essential to being able to respond appropriately to it.</w:t>
      </w:r>
    </w:p>
    <w:p w14:paraId="4A5F7F8E" w14:textId="77777777" w:rsidR="00A86CF7" w:rsidRPr="00A838A2" w:rsidRDefault="00A86CF7" w:rsidP="00316F8B">
      <w:pPr>
        <w:spacing w:after="0" w:line="240" w:lineRule="auto"/>
        <w:jc w:val="both"/>
        <w:rPr>
          <w:rFonts w:ascii="Arial" w:hAnsi="Arial" w:cs="Arial"/>
          <w:sz w:val="24"/>
          <w:szCs w:val="24"/>
        </w:rPr>
      </w:pPr>
    </w:p>
    <w:p w14:paraId="3EBF539F" w14:textId="0F153358" w:rsidR="00FB6F26" w:rsidRPr="00A838A2" w:rsidRDefault="00FB6F26" w:rsidP="00316F8B">
      <w:pPr>
        <w:spacing w:after="0" w:line="240" w:lineRule="auto"/>
        <w:jc w:val="both"/>
        <w:rPr>
          <w:rFonts w:ascii="Arial" w:hAnsi="Arial" w:cs="Arial"/>
          <w:b/>
          <w:bCs/>
          <w:sz w:val="24"/>
          <w:szCs w:val="24"/>
        </w:rPr>
      </w:pPr>
      <w:r w:rsidRPr="00A838A2">
        <w:rPr>
          <w:rFonts w:ascii="Arial" w:hAnsi="Arial" w:cs="Arial"/>
          <w:b/>
          <w:bCs/>
          <w:sz w:val="24"/>
          <w:szCs w:val="24"/>
        </w:rPr>
        <w:t>3.1 Definition</w:t>
      </w:r>
    </w:p>
    <w:p w14:paraId="76F0FB85" w14:textId="77777777" w:rsidR="00316F8B" w:rsidRPr="00A838A2" w:rsidRDefault="00316F8B" w:rsidP="00316F8B">
      <w:pPr>
        <w:spacing w:after="0" w:line="240" w:lineRule="auto"/>
        <w:jc w:val="both"/>
        <w:rPr>
          <w:rFonts w:ascii="Arial" w:hAnsi="Arial" w:cs="Arial"/>
          <w:sz w:val="24"/>
          <w:szCs w:val="24"/>
        </w:rPr>
      </w:pPr>
    </w:p>
    <w:p w14:paraId="13D77FB0" w14:textId="77777777" w:rsidR="006E6029" w:rsidRPr="00A838A2" w:rsidRDefault="00316F8B" w:rsidP="00316F8B">
      <w:pPr>
        <w:spacing w:after="0" w:line="240" w:lineRule="auto"/>
        <w:jc w:val="both"/>
        <w:rPr>
          <w:rFonts w:ascii="Arial" w:hAnsi="Arial" w:cs="Arial"/>
          <w:sz w:val="24"/>
          <w:szCs w:val="24"/>
        </w:rPr>
      </w:pPr>
      <w:r w:rsidRPr="00A838A2">
        <w:rPr>
          <w:rFonts w:ascii="Arial" w:hAnsi="Arial" w:cs="Arial"/>
          <w:sz w:val="24"/>
          <w:szCs w:val="24"/>
        </w:rPr>
        <w:t xml:space="preserve">The NSPCC defines </w:t>
      </w:r>
      <w:hyperlink r:id="rId16" w:history="1">
        <w:r w:rsidRPr="00A838A2">
          <w:rPr>
            <w:rStyle w:val="Hyperlink"/>
            <w:rFonts w:ascii="Arial" w:hAnsi="Arial" w:cs="Arial"/>
            <w:sz w:val="24"/>
            <w:szCs w:val="24"/>
          </w:rPr>
          <w:t>Harmful Sexual Behaviour (HSB)</w:t>
        </w:r>
      </w:hyperlink>
      <w:r w:rsidRPr="00A838A2">
        <w:rPr>
          <w:rFonts w:ascii="Arial" w:hAnsi="Arial" w:cs="Arial"/>
          <w:sz w:val="24"/>
          <w:szCs w:val="24"/>
        </w:rPr>
        <w:t xml:space="preserve"> as: "Developmentally inappropriate sexual behaviour which is displayed by children and young people, and which may be harmful or abusive (derived from Hackett, 2014) it may also be referred to as sexually harmful behaviour or sexualised behaviour… may be harmful towards self or others or be abusive towards another child…or adult." </w:t>
      </w:r>
    </w:p>
    <w:p w14:paraId="6C53B906" w14:textId="5E5C3E86" w:rsidR="00316F8B" w:rsidRPr="00A838A2" w:rsidRDefault="00316F8B" w:rsidP="00316F8B">
      <w:pPr>
        <w:spacing w:after="0" w:line="240" w:lineRule="auto"/>
        <w:jc w:val="both"/>
        <w:rPr>
          <w:rFonts w:ascii="Arial" w:hAnsi="Arial" w:cs="Arial"/>
          <w:sz w:val="24"/>
          <w:szCs w:val="24"/>
        </w:rPr>
      </w:pPr>
      <w:r w:rsidRPr="00A838A2">
        <w:rPr>
          <w:rFonts w:ascii="Arial" w:hAnsi="Arial" w:cs="Arial"/>
          <w:sz w:val="24"/>
          <w:szCs w:val="24"/>
        </w:rPr>
        <w:t xml:space="preserve">Please see: </w:t>
      </w:r>
      <w:hyperlink r:id="rId17" w:history="1">
        <w:r w:rsidRPr="00A838A2">
          <w:rPr>
            <w:rStyle w:val="Hyperlink"/>
            <w:rFonts w:ascii="Arial" w:hAnsi="Arial" w:cs="Arial"/>
            <w:sz w:val="24"/>
            <w:szCs w:val="24"/>
          </w:rPr>
          <w:t>Harmful Sexual Behaviour Framework</w:t>
        </w:r>
      </w:hyperlink>
      <w:r w:rsidRPr="00A838A2">
        <w:rPr>
          <w:rFonts w:ascii="Arial" w:hAnsi="Arial" w:cs="Arial"/>
          <w:sz w:val="24"/>
          <w:szCs w:val="24"/>
        </w:rPr>
        <w:t xml:space="preserve">  for the full Harmful Sexual Behaviour Framework developed by NSPCC in partnership with Research in Practice, Durham University and the NHS. </w:t>
      </w:r>
    </w:p>
    <w:p w14:paraId="62EE159C" w14:textId="77777777" w:rsidR="00316F8B" w:rsidRPr="00A838A2" w:rsidRDefault="00316F8B" w:rsidP="00316F8B">
      <w:pPr>
        <w:spacing w:after="0" w:line="240" w:lineRule="auto"/>
        <w:jc w:val="both"/>
        <w:rPr>
          <w:rFonts w:ascii="Arial" w:hAnsi="Arial" w:cs="Arial"/>
          <w:sz w:val="24"/>
          <w:szCs w:val="24"/>
        </w:rPr>
      </w:pPr>
    </w:p>
    <w:p w14:paraId="62BFFA61" w14:textId="229F97F8" w:rsidR="00316F8B" w:rsidRPr="00A838A2" w:rsidRDefault="00316F8B" w:rsidP="00316F8B">
      <w:pPr>
        <w:spacing w:after="0" w:line="240" w:lineRule="auto"/>
        <w:jc w:val="both"/>
        <w:rPr>
          <w:rStyle w:val="Hyperlink"/>
          <w:rFonts w:ascii="Arial" w:hAnsi="Arial" w:cs="Arial"/>
          <w:color w:val="auto"/>
          <w:sz w:val="24"/>
          <w:szCs w:val="24"/>
          <w:u w:val="none"/>
        </w:rPr>
      </w:pPr>
      <w:r w:rsidRPr="00A838A2">
        <w:rPr>
          <w:rFonts w:ascii="Arial" w:hAnsi="Arial" w:cs="Arial"/>
          <w:sz w:val="24"/>
          <w:szCs w:val="24"/>
        </w:rPr>
        <w:t xml:space="preserve">The </w:t>
      </w:r>
      <w:r w:rsidRPr="00A838A2">
        <w:rPr>
          <w:rFonts w:ascii="Arial" w:hAnsi="Arial" w:cs="Arial"/>
          <w:b/>
          <w:bCs/>
          <w:sz w:val="24"/>
          <w:szCs w:val="24"/>
        </w:rPr>
        <w:t>Brook Traffic Light Tool</w:t>
      </w:r>
      <w:r w:rsidRPr="00A838A2">
        <w:rPr>
          <w:rFonts w:ascii="Arial" w:hAnsi="Arial" w:cs="Arial"/>
          <w:sz w:val="24"/>
          <w:szCs w:val="24"/>
        </w:rPr>
        <w:t xml:space="preserve"> helps </w:t>
      </w:r>
      <w:r w:rsidR="00F17D30" w:rsidRPr="00A838A2">
        <w:rPr>
          <w:rFonts w:ascii="Arial" w:hAnsi="Arial" w:cs="Arial"/>
          <w:sz w:val="24"/>
          <w:szCs w:val="24"/>
        </w:rPr>
        <w:t>team members</w:t>
      </w:r>
      <w:r w:rsidRPr="00A838A2">
        <w:rPr>
          <w:rFonts w:ascii="Arial" w:hAnsi="Arial" w:cs="Arial"/>
          <w:sz w:val="24"/>
          <w:szCs w:val="24"/>
        </w:rPr>
        <w:t xml:space="preserve"> to identify, assess and respond appropriately to sexual behaviours. As</w:t>
      </w:r>
      <w:r w:rsidRPr="00A838A2">
        <w:rPr>
          <w:rFonts w:ascii="Arial" w:hAnsi="Arial" w:cs="Arial"/>
          <w:color w:val="000000" w:themeColor="text1"/>
          <w:sz w:val="24"/>
          <w:szCs w:val="24"/>
        </w:rPr>
        <w:t xml:space="preserve"> a minimum, DSLs and Safeguarding Leads, and their deputies should complete </w:t>
      </w:r>
      <w:r w:rsidRPr="00A838A2">
        <w:rPr>
          <w:rFonts w:ascii="Arial" w:hAnsi="Arial" w:cs="Arial"/>
          <w:sz w:val="24"/>
          <w:szCs w:val="24"/>
        </w:rPr>
        <w:t xml:space="preserve">the </w:t>
      </w:r>
      <w:hyperlink r:id="rId18" w:history="1">
        <w:r w:rsidRPr="00A838A2">
          <w:rPr>
            <w:rStyle w:val="Hyperlink"/>
            <w:rFonts w:ascii="Arial" w:hAnsi="Arial" w:cs="Arial"/>
            <w:sz w:val="24"/>
            <w:szCs w:val="24"/>
          </w:rPr>
          <w:t>Brook e-learning: Sexual Behaviours Traffic Light tool</w:t>
        </w:r>
      </w:hyperlink>
      <w:r w:rsidRPr="00A838A2">
        <w:rPr>
          <w:rStyle w:val="Hyperlink"/>
          <w:rFonts w:ascii="Arial" w:hAnsi="Arial" w:cs="Arial"/>
          <w:sz w:val="24"/>
          <w:szCs w:val="24"/>
          <w:u w:val="none"/>
        </w:rPr>
        <w:t xml:space="preserve"> </w:t>
      </w:r>
      <w:r w:rsidRPr="00A838A2">
        <w:rPr>
          <w:rStyle w:val="Hyperlink"/>
          <w:rFonts w:ascii="Arial" w:hAnsi="Arial" w:cs="Arial"/>
          <w:color w:val="auto"/>
          <w:sz w:val="24"/>
          <w:szCs w:val="24"/>
          <w:u w:val="none"/>
        </w:rPr>
        <w:t xml:space="preserve"> </w:t>
      </w:r>
    </w:p>
    <w:p w14:paraId="79F54CFA" w14:textId="77777777" w:rsidR="00316F8B" w:rsidRPr="00A838A2" w:rsidRDefault="00316F8B" w:rsidP="00316F8B">
      <w:pPr>
        <w:spacing w:after="0" w:line="240" w:lineRule="auto"/>
        <w:jc w:val="both"/>
        <w:rPr>
          <w:rFonts w:ascii="Arial" w:hAnsi="Arial" w:cs="Arial"/>
          <w:sz w:val="24"/>
          <w:szCs w:val="24"/>
        </w:rPr>
      </w:pPr>
    </w:p>
    <w:p w14:paraId="529708AF" w14:textId="77777777" w:rsidR="00316F8B" w:rsidRPr="00A838A2" w:rsidRDefault="00316F8B" w:rsidP="00316F8B">
      <w:pPr>
        <w:spacing w:after="0" w:line="240" w:lineRule="auto"/>
        <w:jc w:val="both"/>
        <w:rPr>
          <w:rFonts w:ascii="Arial" w:hAnsi="Arial" w:cs="Arial"/>
          <w:sz w:val="24"/>
          <w:szCs w:val="24"/>
        </w:rPr>
      </w:pPr>
      <w:r w:rsidRPr="00A838A2">
        <w:rPr>
          <w:rFonts w:ascii="Arial" w:hAnsi="Arial" w:cs="Arial"/>
          <w:sz w:val="24"/>
          <w:szCs w:val="24"/>
        </w:rPr>
        <w:t xml:space="preserve">Simon Hackett (2010) proposes a  </w:t>
      </w:r>
      <w:hyperlink r:id="rId19" w:history="1">
        <w:r w:rsidRPr="00A838A2">
          <w:rPr>
            <w:rStyle w:val="Hyperlink"/>
            <w:rFonts w:ascii="Arial" w:hAnsi="Arial" w:cs="Arial"/>
            <w:color w:val="0070C0"/>
            <w:sz w:val="24"/>
            <w:szCs w:val="24"/>
          </w:rPr>
          <w:t>Continuum Model of Behaviours</w:t>
        </w:r>
      </w:hyperlink>
      <w:r w:rsidRPr="00A838A2">
        <w:rPr>
          <w:rFonts w:ascii="Arial" w:hAnsi="Arial" w:cs="Arial"/>
          <w:b/>
          <w:bCs/>
          <w:sz w:val="24"/>
          <w:szCs w:val="24"/>
        </w:rPr>
        <w:t xml:space="preserve"> </w:t>
      </w:r>
      <w:r w:rsidRPr="00A838A2">
        <w:rPr>
          <w:rFonts w:ascii="Arial" w:hAnsi="Arial" w:cs="Arial"/>
          <w:sz w:val="24"/>
          <w:szCs w:val="24"/>
        </w:rPr>
        <w:t xml:space="preserve">to demonstrate the range of sexual behaviours presented by children and young people, from those that are normal, to those that are highly deviant. However, assessing where behaviour fits on this continuum can be complex. It is important to place any child’s sexual behaviour within a developmental context and recognise the key differences between the motivations and meanings of such behaviours at varying stages of development. </w:t>
      </w:r>
    </w:p>
    <w:p w14:paraId="42D8D13C" w14:textId="77777777" w:rsidR="00A53277" w:rsidRPr="00A838A2" w:rsidRDefault="00A53277" w:rsidP="00A53277">
      <w:pPr>
        <w:spacing w:after="0" w:line="240" w:lineRule="auto"/>
        <w:jc w:val="both"/>
        <w:rPr>
          <w:rFonts w:ascii="Arial" w:hAnsi="Arial" w:cs="Arial"/>
          <w:sz w:val="24"/>
          <w:szCs w:val="24"/>
        </w:rPr>
      </w:pPr>
    </w:p>
    <w:p w14:paraId="12DFB547" w14:textId="4CB4003D" w:rsidR="00921988" w:rsidRPr="00A838A2" w:rsidRDefault="0023407D" w:rsidP="00AA54AE">
      <w:pPr>
        <w:pStyle w:val="Heading1"/>
        <w:rPr>
          <w:rFonts w:ascii="Arial" w:hAnsi="Arial" w:cs="Arial"/>
          <w:sz w:val="24"/>
          <w:szCs w:val="24"/>
        </w:rPr>
      </w:pPr>
      <w:bookmarkStart w:id="6" w:name="_Toc79402866"/>
      <w:bookmarkStart w:id="7" w:name="_Toc142468844"/>
      <w:r w:rsidRPr="00A838A2">
        <w:rPr>
          <w:rFonts w:ascii="Arial" w:hAnsi="Arial" w:cs="Arial"/>
          <w:sz w:val="24"/>
          <w:szCs w:val="24"/>
        </w:rPr>
        <w:t>4</w:t>
      </w:r>
      <w:r w:rsidR="00AA54AE" w:rsidRPr="00A838A2">
        <w:rPr>
          <w:rFonts w:ascii="Arial" w:hAnsi="Arial" w:cs="Arial"/>
          <w:sz w:val="24"/>
          <w:szCs w:val="24"/>
        </w:rPr>
        <w:t xml:space="preserve">.0 </w:t>
      </w:r>
      <w:r w:rsidR="00921988" w:rsidRPr="00A838A2">
        <w:rPr>
          <w:rFonts w:ascii="Arial" w:hAnsi="Arial" w:cs="Arial"/>
          <w:sz w:val="24"/>
          <w:szCs w:val="24"/>
        </w:rPr>
        <w:t>Stages of sexual development</w:t>
      </w:r>
      <w:bookmarkEnd w:id="6"/>
      <w:bookmarkEnd w:id="7"/>
    </w:p>
    <w:p w14:paraId="2B3A2D66" w14:textId="77777777" w:rsidR="00A53277" w:rsidRPr="00A86CF7" w:rsidRDefault="00A53277" w:rsidP="00A53277">
      <w:pPr>
        <w:pStyle w:val="ListParagraph"/>
        <w:tabs>
          <w:tab w:val="left" w:pos="1418"/>
        </w:tabs>
        <w:spacing w:after="0" w:line="240" w:lineRule="auto"/>
        <w:ind w:left="426"/>
        <w:contextualSpacing w:val="0"/>
        <w:rPr>
          <w:rFonts w:ascii="Arial" w:hAnsi="Arial" w:cs="Arial"/>
          <w:b/>
          <w:bCs/>
          <w:sz w:val="16"/>
          <w:szCs w:val="16"/>
        </w:rPr>
      </w:pPr>
    </w:p>
    <w:p w14:paraId="71EC7C44" w14:textId="77777777" w:rsidR="00921988" w:rsidRPr="00A838A2" w:rsidRDefault="00921988" w:rsidP="00A53277">
      <w:pPr>
        <w:spacing w:after="0" w:line="240" w:lineRule="auto"/>
        <w:jc w:val="both"/>
        <w:rPr>
          <w:rFonts w:ascii="Arial" w:hAnsi="Arial" w:cs="Arial"/>
          <w:color w:val="000000"/>
          <w:spacing w:val="-1"/>
          <w:sz w:val="24"/>
          <w:szCs w:val="24"/>
          <w:shd w:val="clear" w:color="auto" w:fill="FFFFFF"/>
        </w:rPr>
      </w:pPr>
      <w:r w:rsidRPr="00A838A2">
        <w:rPr>
          <w:rFonts w:ascii="Arial" w:hAnsi="Arial" w:cs="Arial"/>
          <w:color w:val="000000"/>
          <w:spacing w:val="-1"/>
          <w:sz w:val="24"/>
          <w:szCs w:val="24"/>
          <w:shd w:val="clear" w:color="auto" w:fill="FFFFFF"/>
        </w:rPr>
        <w:t>It is important that anyone who works with children and young people has a good</w:t>
      </w:r>
      <w:r w:rsidR="00DE3549" w:rsidRPr="00A838A2">
        <w:rPr>
          <w:rFonts w:ascii="Arial" w:hAnsi="Arial" w:cs="Arial"/>
          <w:color w:val="000000"/>
          <w:spacing w:val="-1"/>
          <w:sz w:val="24"/>
          <w:szCs w:val="24"/>
          <w:shd w:val="clear" w:color="auto" w:fill="FFFFFF"/>
        </w:rPr>
        <w:t xml:space="preserve"> </w:t>
      </w:r>
      <w:r w:rsidRPr="00A838A2">
        <w:rPr>
          <w:rFonts w:ascii="Arial" w:hAnsi="Arial" w:cs="Arial"/>
          <w:color w:val="000000"/>
          <w:spacing w:val="-1"/>
          <w:sz w:val="24"/>
          <w:szCs w:val="24"/>
          <w:shd w:val="clear" w:color="auto" w:fill="FFFFFF"/>
        </w:rPr>
        <w:t>understanding of how children develop sexually. This can help in recognising healthy sexual behaviours that are developmentally appropriate and identifying if a child is displaying behaviour that is inappropriate or potentially harmful.</w:t>
      </w:r>
    </w:p>
    <w:p w14:paraId="074EE096" w14:textId="77777777" w:rsidR="001020A4" w:rsidRPr="00A838A2" w:rsidRDefault="001020A4" w:rsidP="00A53277">
      <w:pPr>
        <w:spacing w:after="0" w:line="240" w:lineRule="auto"/>
        <w:jc w:val="both"/>
        <w:rPr>
          <w:rFonts w:ascii="Arial" w:hAnsi="Arial" w:cs="Arial"/>
          <w:b/>
          <w:bCs/>
          <w:color w:val="000000"/>
          <w:sz w:val="24"/>
          <w:szCs w:val="24"/>
        </w:rPr>
      </w:pPr>
    </w:p>
    <w:p w14:paraId="18683138" w14:textId="77777777" w:rsidR="00921988" w:rsidRPr="00A838A2" w:rsidRDefault="00DE3549" w:rsidP="00544904">
      <w:pPr>
        <w:pStyle w:val="NormalWeb"/>
        <w:shd w:val="clear" w:color="auto" w:fill="FFFFFF"/>
        <w:spacing w:before="0" w:beforeAutospacing="0" w:after="160" w:afterAutospacing="0"/>
        <w:jc w:val="both"/>
        <w:rPr>
          <w:rFonts w:ascii="Arial" w:hAnsi="Arial" w:cs="Arial"/>
          <w:color w:val="000000"/>
        </w:rPr>
      </w:pPr>
      <w:r w:rsidRPr="00A838A2">
        <w:rPr>
          <w:rFonts w:ascii="Arial" w:hAnsi="Arial" w:cs="Arial"/>
          <w:color w:val="000000"/>
        </w:rPr>
        <w:t>S</w:t>
      </w:r>
      <w:r w:rsidR="00921988" w:rsidRPr="00A838A2">
        <w:rPr>
          <w:rFonts w:ascii="Arial" w:hAnsi="Arial" w:cs="Arial"/>
          <w:color w:val="000000"/>
        </w:rPr>
        <w:t>exual development begins in infancy and is a natural part of growing up. S</w:t>
      </w:r>
      <w:r w:rsidR="00921988" w:rsidRPr="00A838A2">
        <w:rPr>
          <w:rFonts w:ascii="Arial" w:hAnsi="Arial" w:cs="Arial"/>
        </w:rPr>
        <w:t xml:space="preserve">ome children may develop later or earlier than others depending on their understanding, their own overall development and environment. </w:t>
      </w:r>
      <w:r w:rsidR="00921988" w:rsidRPr="00A838A2">
        <w:rPr>
          <w:rFonts w:ascii="Arial" w:hAnsi="Arial" w:cs="Arial"/>
          <w:color w:val="000000"/>
        </w:rPr>
        <w:t>The NSPCC provides some examples of age-appropriate healthy sexual behaviour.</w:t>
      </w:r>
    </w:p>
    <w:p w14:paraId="7034F633" w14:textId="77777777" w:rsidR="00921988" w:rsidRPr="00A838A2" w:rsidRDefault="00B4336C" w:rsidP="007F4FCB">
      <w:pPr>
        <w:spacing w:after="0" w:line="240" w:lineRule="auto"/>
        <w:jc w:val="both"/>
        <w:rPr>
          <w:rFonts w:ascii="Arial" w:hAnsi="Arial" w:cs="Arial"/>
          <w:sz w:val="24"/>
          <w:szCs w:val="24"/>
        </w:rPr>
      </w:pPr>
      <w:r w:rsidRPr="00A838A2">
        <w:rPr>
          <w:rFonts w:ascii="Arial" w:hAnsi="Arial" w:cs="Arial"/>
          <w:b/>
          <w:bCs/>
          <w:sz w:val="24"/>
          <w:szCs w:val="24"/>
        </w:rPr>
        <w:t>0</w:t>
      </w:r>
      <w:r w:rsidR="00921988" w:rsidRPr="00A838A2">
        <w:rPr>
          <w:rFonts w:ascii="Arial" w:hAnsi="Arial" w:cs="Arial"/>
          <w:b/>
          <w:bCs/>
          <w:sz w:val="24"/>
          <w:szCs w:val="24"/>
        </w:rPr>
        <w:t>- to 4-years-old</w:t>
      </w:r>
    </w:p>
    <w:p w14:paraId="3AD5FFF5" w14:textId="77777777" w:rsidR="005524EF" w:rsidRPr="00A86CF7" w:rsidRDefault="005524EF" w:rsidP="00B4336C">
      <w:pPr>
        <w:spacing w:after="0" w:line="240" w:lineRule="auto"/>
        <w:rPr>
          <w:rFonts w:ascii="Arial" w:hAnsi="Arial" w:cs="Arial"/>
          <w:sz w:val="16"/>
          <w:szCs w:val="16"/>
        </w:rPr>
      </w:pPr>
    </w:p>
    <w:p w14:paraId="3EC9368A" w14:textId="77777777" w:rsidR="00921988" w:rsidRPr="00A838A2" w:rsidRDefault="00921988" w:rsidP="00B4336C">
      <w:pPr>
        <w:spacing w:after="0" w:line="240" w:lineRule="auto"/>
        <w:rPr>
          <w:rFonts w:ascii="Arial" w:hAnsi="Arial" w:cs="Arial"/>
          <w:color w:val="000000"/>
          <w:sz w:val="24"/>
          <w:szCs w:val="24"/>
        </w:rPr>
      </w:pPr>
      <w:r w:rsidRPr="00A838A2">
        <w:rPr>
          <w:rFonts w:ascii="Arial" w:hAnsi="Arial" w:cs="Arial"/>
          <w:sz w:val="24"/>
          <w:szCs w:val="24"/>
        </w:rPr>
        <w:t>At this stage, children display natural exploratory behaviour emerging for the</w:t>
      </w:r>
      <w:r w:rsidRPr="00A838A2">
        <w:rPr>
          <w:rFonts w:ascii="Arial" w:hAnsi="Arial" w:cs="Arial"/>
          <w:color w:val="000000"/>
          <w:sz w:val="24"/>
          <w:szCs w:val="24"/>
        </w:rPr>
        <w:t xml:space="preserve"> first time such as:</w:t>
      </w:r>
    </w:p>
    <w:p w14:paraId="483E327C" w14:textId="77777777" w:rsidR="00921988" w:rsidRPr="00A838A2" w:rsidRDefault="00921988" w:rsidP="00AA54AE">
      <w:pPr>
        <w:pStyle w:val="ListParagraph"/>
        <w:numPr>
          <w:ilvl w:val="0"/>
          <w:numId w:val="6"/>
        </w:numPr>
        <w:shd w:val="clear" w:color="auto" w:fill="FFFFFF"/>
        <w:spacing w:after="0" w:line="240" w:lineRule="auto"/>
        <w:ind w:left="567" w:hanging="283"/>
        <w:rPr>
          <w:rFonts w:ascii="Arial" w:hAnsi="Arial" w:cs="Arial"/>
          <w:color w:val="000000"/>
          <w:sz w:val="24"/>
          <w:szCs w:val="24"/>
        </w:rPr>
      </w:pPr>
      <w:r w:rsidRPr="00A838A2">
        <w:rPr>
          <w:rFonts w:ascii="Arial" w:hAnsi="Arial" w:cs="Arial"/>
          <w:color w:val="000000"/>
          <w:sz w:val="24"/>
          <w:szCs w:val="24"/>
        </w:rPr>
        <w:t>enjoying being naked</w:t>
      </w:r>
    </w:p>
    <w:p w14:paraId="15239D89" w14:textId="77777777" w:rsidR="00921988" w:rsidRPr="00A838A2" w:rsidRDefault="00921988" w:rsidP="00AA54AE">
      <w:pPr>
        <w:pStyle w:val="ListParagraph"/>
        <w:numPr>
          <w:ilvl w:val="0"/>
          <w:numId w:val="6"/>
        </w:numPr>
        <w:shd w:val="clear" w:color="auto" w:fill="FFFFFF"/>
        <w:spacing w:after="0" w:line="240" w:lineRule="auto"/>
        <w:ind w:left="567" w:hanging="283"/>
        <w:rPr>
          <w:rFonts w:ascii="Arial" w:hAnsi="Arial" w:cs="Arial"/>
          <w:color w:val="000000"/>
          <w:sz w:val="24"/>
          <w:szCs w:val="24"/>
        </w:rPr>
      </w:pPr>
      <w:r w:rsidRPr="00A838A2">
        <w:rPr>
          <w:rFonts w:ascii="Arial" w:hAnsi="Arial" w:cs="Arial"/>
          <w:color w:val="000000"/>
          <w:sz w:val="24"/>
          <w:szCs w:val="24"/>
        </w:rPr>
        <w:t>kissing and hugging people they know well, for example friends and family members</w:t>
      </w:r>
    </w:p>
    <w:p w14:paraId="125F461F" w14:textId="77777777" w:rsidR="00921988" w:rsidRPr="00A838A2" w:rsidRDefault="00921988" w:rsidP="00AA54AE">
      <w:pPr>
        <w:pStyle w:val="ListParagraph"/>
        <w:numPr>
          <w:ilvl w:val="0"/>
          <w:numId w:val="6"/>
        </w:numPr>
        <w:shd w:val="clear" w:color="auto" w:fill="FFFFFF"/>
        <w:spacing w:after="0" w:line="240" w:lineRule="auto"/>
        <w:ind w:left="567" w:hanging="283"/>
        <w:rPr>
          <w:rFonts w:ascii="Arial" w:hAnsi="Arial" w:cs="Arial"/>
          <w:color w:val="000000"/>
          <w:sz w:val="24"/>
          <w:szCs w:val="24"/>
        </w:rPr>
      </w:pPr>
      <w:r w:rsidRPr="00A838A2">
        <w:rPr>
          <w:rFonts w:ascii="Arial" w:hAnsi="Arial" w:cs="Arial"/>
          <w:color w:val="000000"/>
          <w:sz w:val="24"/>
          <w:szCs w:val="24"/>
        </w:rPr>
        <w:t>touching or rubbing their own private parts as a comforting habit</w:t>
      </w:r>
    </w:p>
    <w:p w14:paraId="6C11D353" w14:textId="77777777" w:rsidR="00921988" w:rsidRPr="00A838A2" w:rsidRDefault="00921988" w:rsidP="00AA54AE">
      <w:pPr>
        <w:pStyle w:val="ListParagraph"/>
        <w:numPr>
          <w:ilvl w:val="0"/>
          <w:numId w:val="6"/>
        </w:numPr>
        <w:shd w:val="clear" w:color="auto" w:fill="FFFFFF"/>
        <w:spacing w:after="0" w:line="240" w:lineRule="auto"/>
        <w:ind w:left="567" w:hanging="283"/>
        <w:rPr>
          <w:rFonts w:ascii="Arial" w:hAnsi="Arial" w:cs="Arial"/>
          <w:color w:val="000000"/>
          <w:sz w:val="24"/>
          <w:szCs w:val="24"/>
        </w:rPr>
      </w:pPr>
      <w:r w:rsidRPr="00A838A2">
        <w:rPr>
          <w:rFonts w:ascii="Arial" w:hAnsi="Arial" w:cs="Arial"/>
          <w:color w:val="000000"/>
          <w:sz w:val="24"/>
          <w:szCs w:val="24"/>
        </w:rPr>
        <w:t>showing curiosity about or attempting to touch the private parts of other people</w:t>
      </w:r>
    </w:p>
    <w:p w14:paraId="02E4FC9C" w14:textId="77777777" w:rsidR="00921988" w:rsidRPr="00A838A2" w:rsidRDefault="00921988" w:rsidP="00AA54AE">
      <w:pPr>
        <w:pStyle w:val="ListParagraph"/>
        <w:numPr>
          <w:ilvl w:val="0"/>
          <w:numId w:val="6"/>
        </w:numPr>
        <w:shd w:val="clear" w:color="auto" w:fill="FFFFFF"/>
        <w:spacing w:after="0" w:line="240" w:lineRule="auto"/>
        <w:ind w:left="567" w:hanging="283"/>
        <w:rPr>
          <w:rFonts w:ascii="Arial" w:hAnsi="Arial" w:cs="Arial"/>
          <w:color w:val="000000"/>
          <w:sz w:val="24"/>
          <w:szCs w:val="24"/>
        </w:rPr>
      </w:pPr>
      <w:r w:rsidRPr="00A838A2">
        <w:rPr>
          <w:rFonts w:ascii="Arial" w:hAnsi="Arial" w:cs="Arial"/>
          <w:color w:val="000000"/>
          <w:sz w:val="24"/>
          <w:szCs w:val="24"/>
        </w:rPr>
        <w:t>being curious about the differences between boys and girls</w:t>
      </w:r>
    </w:p>
    <w:p w14:paraId="25BB9E0D" w14:textId="77777777" w:rsidR="00921988" w:rsidRPr="00A838A2" w:rsidRDefault="00921988" w:rsidP="00AA54AE">
      <w:pPr>
        <w:pStyle w:val="ListParagraph"/>
        <w:numPr>
          <w:ilvl w:val="0"/>
          <w:numId w:val="6"/>
        </w:numPr>
        <w:shd w:val="clear" w:color="auto" w:fill="FFFFFF"/>
        <w:spacing w:after="0" w:line="240" w:lineRule="auto"/>
        <w:ind w:left="567" w:hanging="283"/>
        <w:rPr>
          <w:rFonts w:ascii="Arial" w:hAnsi="Arial" w:cs="Arial"/>
          <w:color w:val="000000"/>
          <w:sz w:val="24"/>
          <w:szCs w:val="24"/>
        </w:rPr>
      </w:pPr>
      <w:r w:rsidRPr="00A838A2">
        <w:rPr>
          <w:rFonts w:ascii="Arial" w:hAnsi="Arial" w:cs="Arial"/>
          <w:color w:val="000000"/>
          <w:sz w:val="24"/>
          <w:szCs w:val="24"/>
        </w:rPr>
        <w:t xml:space="preserve">talking about private body parts and their functions, using words like ‘willy’, ‘bum’, ‘poo’ </w:t>
      </w:r>
    </w:p>
    <w:p w14:paraId="29AB271A" w14:textId="77777777" w:rsidR="00921988" w:rsidRDefault="00921988" w:rsidP="00AA54AE">
      <w:pPr>
        <w:pStyle w:val="ListParagraph"/>
        <w:numPr>
          <w:ilvl w:val="0"/>
          <w:numId w:val="6"/>
        </w:numPr>
        <w:shd w:val="clear" w:color="auto" w:fill="FFFFFF"/>
        <w:spacing w:after="0" w:line="240" w:lineRule="auto"/>
        <w:ind w:left="567" w:hanging="283"/>
        <w:rPr>
          <w:rFonts w:ascii="Arial" w:hAnsi="Arial" w:cs="Arial"/>
          <w:color w:val="000000"/>
          <w:sz w:val="24"/>
          <w:szCs w:val="24"/>
        </w:rPr>
      </w:pPr>
      <w:r w:rsidRPr="00A838A2">
        <w:rPr>
          <w:rFonts w:ascii="Arial" w:hAnsi="Arial" w:cs="Arial"/>
          <w:color w:val="000000"/>
          <w:sz w:val="24"/>
          <w:szCs w:val="24"/>
        </w:rPr>
        <w:t>role playing about different relationships, for example marriage.</w:t>
      </w:r>
    </w:p>
    <w:p w14:paraId="3FBECAC4" w14:textId="77777777" w:rsidR="00A86CF7" w:rsidRPr="00A838A2" w:rsidRDefault="00A86CF7" w:rsidP="00A86CF7">
      <w:pPr>
        <w:pStyle w:val="ListParagraph"/>
        <w:shd w:val="clear" w:color="auto" w:fill="FFFFFF"/>
        <w:spacing w:after="0" w:line="240" w:lineRule="auto"/>
        <w:ind w:left="567"/>
        <w:rPr>
          <w:rFonts w:ascii="Arial" w:hAnsi="Arial" w:cs="Arial"/>
          <w:color w:val="000000"/>
          <w:sz w:val="24"/>
          <w:szCs w:val="24"/>
        </w:rPr>
      </w:pPr>
    </w:p>
    <w:p w14:paraId="459FCDEA" w14:textId="77777777" w:rsidR="00921988" w:rsidRPr="00A838A2" w:rsidRDefault="00921988" w:rsidP="00B4336C">
      <w:pPr>
        <w:spacing w:after="0" w:line="240" w:lineRule="auto"/>
        <w:rPr>
          <w:rFonts w:ascii="Arial" w:hAnsi="Arial" w:cs="Arial"/>
          <w:b/>
          <w:bCs/>
          <w:sz w:val="24"/>
          <w:szCs w:val="24"/>
        </w:rPr>
      </w:pPr>
      <w:r w:rsidRPr="00A838A2">
        <w:rPr>
          <w:rFonts w:ascii="Arial" w:hAnsi="Arial" w:cs="Arial"/>
          <w:b/>
          <w:bCs/>
          <w:sz w:val="24"/>
          <w:szCs w:val="24"/>
        </w:rPr>
        <w:lastRenderedPageBreak/>
        <w:t>5- to 9-year-olds</w:t>
      </w:r>
    </w:p>
    <w:p w14:paraId="1EAB5CF5" w14:textId="77777777" w:rsidR="005524EF" w:rsidRPr="00A86CF7" w:rsidRDefault="005524EF" w:rsidP="00B4336C">
      <w:pPr>
        <w:spacing w:after="0" w:line="240" w:lineRule="auto"/>
        <w:rPr>
          <w:rFonts w:ascii="Arial" w:hAnsi="Arial" w:cs="Arial"/>
          <w:sz w:val="16"/>
          <w:szCs w:val="16"/>
        </w:rPr>
      </w:pPr>
    </w:p>
    <w:p w14:paraId="2F19D967" w14:textId="77777777" w:rsidR="00921988" w:rsidRPr="00A838A2" w:rsidRDefault="00921988" w:rsidP="00243E72">
      <w:pPr>
        <w:spacing w:after="0" w:line="240" w:lineRule="auto"/>
        <w:jc w:val="both"/>
        <w:rPr>
          <w:rFonts w:ascii="Arial" w:hAnsi="Arial" w:cs="Arial"/>
          <w:sz w:val="24"/>
          <w:szCs w:val="24"/>
        </w:rPr>
      </w:pPr>
      <w:r w:rsidRPr="00A838A2">
        <w:rPr>
          <w:rFonts w:ascii="Arial" w:hAnsi="Arial" w:cs="Arial"/>
          <w:sz w:val="24"/>
          <w:szCs w:val="24"/>
        </w:rPr>
        <w:t>As children get a little older, they become more conscious of sex and their own sexuality. This can be displayed by:</w:t>
      </w:r>
    </w:p>
    <w:p w14:paraId="0DB61951" w14:textId="77777777" w:rsidR="00921988" w:rsidRPr="00A838A2" w:rsidRDefault="00921988" w:rsidP="00AA54AE">
      <w:pPr>
        <w:pStyle w:val="ListParagraph"/>
        <w:numPr>
          <w:ilvl w:val="0"/>
          <w:numId w:val="7"/>
        </w:numPr>
        <w:shd w:val="clear" w:color="auto" w:fill="FFFFFF"/>
        <w:spacing w:after="0" w:line="240" w:lineRule="auto"/>
        <w:ind w:left="567" w:hanging="283"/>
        <w:jc w:val="both"/>
        <w:rPr>
          <w:rFonts w:ascii="Arial" w:hAnsi="Arial" w:cs="Arial"/>
          <w:color w:val="000000"/>
          <w:sz w:val="24"/>
          <w:szCs w:val="24"/>
        </w:rPr>
      </w:pPr>
      <w:r w:rsidRPr="00A838A2">
        <w:rPr>
          <w:rFonts w:ascii="Arial" w:hAnsi="Arial" w:cs="Arial"/>
          <w:color w:val="000000"/>
          <w:sz w:val="24"/>
          <w:szCs w:val="24"/>
        </w:rPr>
        <w:t>becoming more aware of the need for privacy</w:t>
      </w:r>
    </w:p>
    <w:p w14:paraId="1DF5E430" w14:textId="77777777" w:rsidR="00921988" w:rsidRPr="00A838A2" w:rsidRDefault="00921988" w:rsidP="00AA54AE">
      <w:pPr>
        <w:pStyle w:val="ListParagraph"/>
        <w:numPr>
          <w:ilvl w:val="0"/>
          <w:numId w:val="7"/>
        </w:numPr>
        <w:shd w:val="clear" w:color="auto" w:fill="FFFFFF"/>
        <w:spacing w:after="0" w:line="240" w:lineRule="auto"/>
        <w:ind w:left="567" w:hanging="283"/>
        <w:jc w:val="both"/>
        <w:rPr>
          <w:rFonts w:ascii="Arial" w:hAnsi="Arial" w:cs="Arial"/>
          <w:color w:val="000000"/>
          <w:sz w:val="24"/>
          <w:szCs w:val="24"/>
        </w:rPr>
      </w:pPr>
      <w:r w:rsidRPr="00A838A2">
        <w:rPr>
          <w:rFonts w:ascii="Arial" w:hAnsi="Arial" w:cs="Arial"/>
          <w:color w:val="000000"/>
          <w:sz w:val="24"/>
          <w:szCs w:val="24"/>
        </w:rPr>
        <w:t>asking questions about sex and relationships, such as what sex is, where babies come from and same-sex relationships</w:t>
      </w:r>
    </w:p>
    <w:p w14:paraId="7D3FBBE8" w14:textId="77777777" w:rsidR="00921988" w:rsidRPr="00A838A2" w:rsidRDefault="00921988" w:rsidP="00AA54AE">
      <w:pPr>
        <w:pStyle w:val="ListParagraph"/>
        <w:numPr>
          <w:ilvl w:val="0"/>
          <w:numId w:val="7"/>
        </w:numPr>
        <w:shd w:val="clear" w:color="auto" w:fill="FFFFFF"/>
        <w:spacing w:after="0" w:line="240" w:lineRule="auto"/>
        <w:ind w:left="567" w:hanging="283"/>
        <w:jc w:val="both"/>
        <w:rPr>
          <w:rFonts w:ascii="Arial" w:hAnsi="Arial" w:cs="Arial"/>
          <w:color w:val="000000"/>
          <w:sz w:val="24"/>
          <w:szCs w:val="24"/>
        </w:rPr>
      </w:pPr>
      <w:r w:rsidRPr="00A838A2">
        <w:rPr>
          <w:rFonts w:ascii="Arial" w:hAnsi="Arial" w:cs="Arial"/>
          <w:color w:val="000000"/>
          <w:sz w:val="24"/>
          <w:szCs w:val="24"/>
        </w:rPr>
        <w:t>kissing, hugging and holding hands with a boyfriend or girlfriend</w:t>
      </w:r>
    </w:p>
    <w:p w14:paraId="1118B583" w14:textId="77777777" w:rsidR="00921988" w:rsidRPr="00A838A2" w:rsidRDefault="00921988" w:rsidP="00AA54AE">
      <w:pPr>
        <w:pStyle w:val="ListParagraph"/>
        <w:numPr>
          <w:ilvl w:val="0"/>
          <w:numId w:val="7"/>
        </w:numPr>
        <w:shd w:val="clear" w:color="auto" w:fill="FFFFFF"/>
        <w:spacing w:after="0" w:line="240" w:lineRule="auto"/>
        <w:ind w:left="567" w:hanging="283"/>
        <w:contextualSpacing w:val="0"/>
        <w:jc w:val="both"/>
        <w:rPr>
          <w:rFonts w:ascii="Arial" w:hAnsi="Arial" w:cs="Arial"/>
          <w:color w:val="000000"/>
          <w:sz w:val="24"/>
          <w:szCs w:val="24"/>
        </w:rPr>
      </w:pPr>
      <w:r w:rsidRPr="00A838A2">
        <w:rPr>
          <w:rFonts w:ascii="Arial" w:hAnsi="Arial" w:cs="Arial"/>
          <w:color w:val="000000"/>
          <w:sz w:val="24"/>
          <w:szCs w:val="24"/>
        </w:rPr>
        <w:t>using swear words or slang to talk about sex after hearing other people use them.</w:t>
      </w:r>
    </w:p>
    <w:p w14:paraId="65C6E446" w14:textId="77777777" w:rsidR="00621D40" w:rsidRPr="00A838A2" w:rsidRDefault="00621D40" w:rsidP="00B443FE">
      <w:pPr>
        <w:pStyle w:val="ListParagraph"/>
        <w:shd w:val="clear" w:color="auto" w:fill="FFFFFF"/>
        <w:spacing w:after="0" w:line="240" w:lineRule="auto"/>
        <w:ind w:left="567"/>
        <w:contextualSpacing w:val="0"/>
        <w:jc w:val="both"/>
        <w:rPr>
          <w:rFonts w:ascii="Arial" w:hAnsi="Arial" w:cs="Arial"/>
          <w:color w:val="000000"/>
          <w:sz w:val="24"/>
          <w:szCs w:val="24"/>
        </w:rPr>
      </w:pPr>
    </w:p>
    <w:p w14:paraId="7BF80A60" w14:textId="3B8400D9" w:rsidR="00921988" w:rsidRPr="00A838A2" w:rsidRDefault="00921988" w:rsidP="00B443FE">
      <w:pPr>
        <w:spacing w:after="0" w:line="240" w:lineRule="auto"/>
        <w:jc w:val="both"/>
        <w:rPr>
          <w:rFonts w:ascii="Arial" w:hAnsi="Arial" w:cs="Arial"/>
          <w:b/>
          <w:bCs/>
          <w:sz w:val="24"/>
          <w:szCs w:val="24"/>
        </w:rPr>
      </w:pPr>
      <w:r w:rsidRPr="00A838A2">
        <w:rPr>
          <w:rFonts w:ascii="Arial" w:hAnsi="Arial" w:cs="Arial"/>
          <w:b/>
          <w:bCs/>
          <w:sz w:val="24"/>
          <w:szCs w:val="24"/>
        </w:rPr>
        <w:t>9- to 13-year-olds</w:t>
      </w:r>
    </w:p>
    <w:p w14:paraId="75B2F005" w14:textId="77777777" w:rsidR="00887A39" w:rsidRPr="00A86CF7" w:rsidRDefault="00887A39" w:rsidP="00887A39">
      <w:pPr>
        <w:spacing w:after="0" w:line="240" w:lineRule="auto"/>
        <w:jc w:val="both"/>
        <w:rPr>
          <w:rFonts w:ascii="Arial" w:hAnsi="Arial" w:cs="Arial"/>
          <w:b/>
          <w:bCs/>
          <w:sz w:val="16"/>
          <w:szCs w:val="16"/>
        </w:rPr>
      </w:pPr>
    </w:p>
    <w:p w14:paraId="6CAEE66D" w14:textId="77777777" w:rsidR="00921988" w:rsidRPr="00A838A2" w:rsidRDefault="00921988" w:rsidP="00887A39">
      <w:pPr>
        <w:pStyle w:val="NormalWeb"/>
        <w:shd w:val="clear" w:color="auto" w:fill="FFFFFF"/>
        <w:spacing w:before="0" w:beforeAutospacing="0" w:after="0" w:afterAutospacing="0"/>
        <w:jc w:val="both"/>
        <w:rPr>
          <w:rFonts w:ascii="Arial" w:hAnsi="Arial" w:cs="Arial"/>
          <w:color w:val="000000"/>
        </w:rPr>
      </w:pPr>
      <w:r w:rsidRPr="00A838A2">
        <w:rPr>
          <w:rFonts w:ascii="Arial" w:hAnsi="Arial" w:cs="Arial"/>
          <w:color w:val="000000"/>
        </w:rPr>
        <w:t>During these ages, children begin to get more curious about sex. Examples of healthy sexual behaviour during this stage are:</w:t>
      </w:r>
    </w:p>
    <w:p w14:paraId="0CCAD21F" w14:textId="77777777" w:rsidR="00921988" w:rsidRPr="00A838A2" w:rsidRDefault="00921988" w:rsidP="00AA54AE">
      <w:pPr>
        <w:numPr>
          <w:ilvl w:val="0"/>
          <w:numId w:val="4"/>
        </w:numPr>
        <w:shd w:val="clear" w:color="auto" w:fill="FFFFFF"/>
        <w:spacing w:after="0" w:line="240" w:lineRule="auto"/>
        <w:ind w:left="709" w:hanging="284"/>
        <w:jc w:val="both"/>
        <w:rPr>
          <w:rFonts w:ascii="Arial" w:hAnsi="Arial" w:cs="Arial"/>
          <w:color w:val="000000"/>
          <w:sz w:val="24"/>
          <w:szCs w:val="24"/>
        </w:rPr>
      </w:pPr>
      <w:r w:rsidRPr="00A838A2">
        <w:rPr>
          <w:rFonts w:ascii="Arial" w:hAnsi="Arial" w:cs="Arial"/>
          <w:color w:val="000000"/>
          <w:sz w:val="24"/>
          <w:szCs w:val="24"/>
        </w:rPr>
        <w:t>having a boyfriend or girlfriend (of the same or different gender)</w:t>
      </w:r>
    </w:p>
    <w:p w14:paraId="5BEB9FBD" w14:textId="77777777" w:rsidR="00921988" w:rsidRPr="00A838A2" w:rsidRDefault="00921988" w:rsidP="00AA54AE">
      <w:pPr>
        <w:numPr>
          <w:ilvl w:val="0"/>
          <w:numId w:val="4"/>
        </w:numPr>
        <w:shd w:val="clear" w:color="auto" w:fill="FFFFFF"/>
        <w:spacing w:after="0" w:line="240" w:lineRule="auto"/>
        <w:ind w:left="709" w:hanging="284"/>
        <w:jc w:val="both"/>
        <w:rPr>
          <w:rFonts w:ascii="Arial" w:hAnsi="Arial" w:cs="Arial"/>
          <w:color w:val="000000"/>
          <w:sz w:val="24"/>
          <w:szCs w:val="24"/>
        </w:rPr>
      </w:pPr>
      <w:r w:rsidRPr="00A838A2">
        <w:rPr>
          <w:rFonts w:ascii="Arial" w:hAnsi="Arial" w:cs="Arial"/>
          <w:color w:val="000000"/>
          <w:sz w:val="24"/>
          <w:szCs w:val="24"/>
        </w:rPr>
        <w:t>using sexual language as swear words or slang</w:t>
      </w:r>
    </w:p>
    <w:p w14:paraId="795C0380" w14:textId="77777777" w:rsidR="00921988" w:rsidRPr="00A838A2" w:rsidRDefault="00921988" w:rsidP="00AA54AE">
      <w:pPr>
        <w:numPr>
          <w:ilvl w:val="0"/>
          <w:numId w:val="4"/>
        </w:numPr>
        <w:shd w:val="clear" w:color="auto" w:fill="FFFFFF"/>
        <w:spacing w:after="0" w:line="240" w:lineRule="auto"/>
        <w:ind w:left="709" w:hanging="283"/>
        <w:jc w:val="both"/>
        <w:rPr>
          <w:rFonts w:ascii="Arial" w:hAnsi="Arial" w:cs="Arial"/>
          <w:color w:val="000000"/>
          <w:sz w:val="24"/>
          <w:szCs w:val="24"/>
        </w:rPr>
      </w:pPr>
      <w:r w:rsidRPr="00A838A2">
        <w:rPr>
          <w:rFonts w:ascii="Arial" w:hAnsi="Arial" w:cs="Arial"/>
          <w:color w:val="000000"/>
          <w:sz w:val="24"/>
          <w:szCs w:val="24"/>
        </w:rPr>
        <w:t>wanting more privacy</w:t>
      </w:r>
    </w:p>
    <w:p w14:paraId="59FF50A4" w14:textId="6E069D4A" w:rsidR="00921988" w:rsidRPr="00A838A2" w:rsidRDefault="00921988" w:rsidP="00AA54AE">
      <w:pPr>
        <w:numPr>
          <w:ilvl w:val="0"/>
          <w:numId w:val="4"/>
        </w:numPr>
        <w:shd w:val="clear" w:color="auto" w:fill="FFFFFF"/>
        <w:spacing w:after="0" w:line="240" w:lineRule="auto"/>
        <w:ind w:left="709" w:hanging="283"/>
        <w:jc w:val="both"/>
        <w:rPr>
          <w:rFonts w:ascii="Arial" w:hAnsi="Arial" w:cs="Arial"/>
          <w:color w:val="000000"/>
          <w:sz w:val="24"/>
          <w:szCs w:val="24"/>
        </w:rPr>
      </w:pPr>
      <w:r w:rsidRPr="00A838A2">
        <w:rPr>
          <w:rFonts w:ascii="Arial" w:hAnsi="Arial" w:cs="Arial"/>
          <w:color w:val="000000"/>
          <w:sz w:val="24"/>
          <w:szCs w:val="24"/>
        </w:rPr>
        <w:t>looking for information about sex online (this might lead to accidentally finding sexual pictures</w:t>
      </w:r>
      <w:r w:rsidR="006E6029" w:rsidRPr="00A838A2">
        <w:rPr>
          <w:rFonts w:ascii="Arial" w:hAnsi="Arial" w:cs="Arial"/>
          <w:color w:val="000000"/>
          <w:sz w:val="24"/>
          <w:szCs w:val="24"/>
        </w:rPr>
        <w:t>/</w:t>
      </w:r>
      <w:r w:rsidRPr="00A838A2">
        <w:rPr>
          <w:rFonts w:ascii="Arial" w:hAnsi="Arial" w:cs="Arial"/>
          <w:color w:val="000000"/>
          <w:sz w:val="24"/>
          <w:szCs w:val="24"/>
        </w:rPr>
        <w:t xml:space="preserve"> videos)</w:t>
      </w:r>
    </w:p>
    <w:p w14:paraId="32C58942" w14:textId="77777777" w:rsidR="00921988" w:rsidRPr="00A838A2" w:rsidRDefault="00921988" w:rsidP="00AA54AE">
      <w:pPr>
        <w:numPr>
          <w:ilvl w:val="0"/>
          <w:numId w:val="4"/>
        </w:numPr>
        <w:shd w:val="clear" w:color="auto" w:fill="FFFFFF"/>
        <w:spacing w:after="0" w:line="240" w:lineRule="auto"/>
        <w:ind w:left="709" w:hanging="283"/>
        <w:jc w:val="both"/>
        <w:rPr>
          <w:rFonts w:ascii="Arial" w:hAnsi="Arial" w:cs="Arial"/>
          <w:color w:val="000000"/>
          <w:sz w:val="24"/>
          <w:szCs w:val="24"/>
        </w:rPr>
      </w:pPr>
      <w:r w:rsidRPr="00A838A2">
        <w:rPr>
          <w:rFonts w:ascii="Arial" w:hAnsi="Arial" w:cs="Arial"/>
          <w:color w:val="000000"/>
          <w:sz w:val="24"/>
          <w:szCs w:val="24"/>
        </w:rPr>
        <w:t>masturbating in private</w:t>
      </w:r>
    </w:p>
    <w:p w14:paraId="42B9C159" w14:textId="77777777" w:rsidR="006A6398" w:rsidRPr="00A838A2" w:rsidRDefault="006A6398" w:rsidP="006A6398">
      <w:pPr>
        <w:shd w:val="clear" w:color="auto" w:fill="FFFFFF"/>
        <w:spacing w:after="0" w:line="240" w:lineRule="auto"/>
        <w:ind w:left="709"/>
        <w:jc w:val="both"/>
        <w:rPr>
          <w:rFonts w:ascii="Arial" w:hAnsi="Arial" w:cs="Arial"/>
          <w:color w:val="000000"/>
          <w:sz w:val="24"/>
          <w:szCs w:val="24"/>
        </w:rPr>
      </w:pPr>
    </w:p>
    <w:p w14:paraId="5F2F6F1C" w14:textId="77777777" w:rsidR="00921988" w:rsidRPr="00A838A2" w:rsidRDefault="00921988" w:rsidP="006A6398">
      <w:pPr>
        <w:spacing w:after="0" w:line="240" w:lineRule="auto"/>
        <w:rPr>
          <w:rFonts w:ascii="Arial" w:hAnsi="Arial" w:cs="Arial"/>
          <w:b/>
          <w:bCs/>
          <w:sz w:val="24"/>
          <w:szCs w:val="24"/>
        </w:rPr>
      </w:pPr>
      <w:r w:rsidRPr="00A838A2">
        <w:rPr>
          <w:rFonts w:ascii="Arial" w:hAnsi="Arial" w:cs="Arial"/>
          <w:b/>
          <w:bCs/>
          <w:sz w:val="24"/>
          <w:szCs w:val="24"/>
        </w:rPr>
        <w:t>13- to 17-year-olds</w:t>
      </w:r>
    </w:p>
    <w:p w14:paraId="39C65F9C" w14:textId="77777777" w:rsidR="00887A39" w:rsidRPr="00A86CF7" w:rsidRDefault="00887A39" w:rsidP="00887A39">
      <w:pPr>
        <w:spacing w:after="0" w:line="240" w:lineRule="auto"/>
        <w:rPr>
          <w:rFonts w:ascii="Arial" w:hAnsi="Arial" w:cs="Arial"/>
          <w:b/>
          <w:bCs/>
          <w:sz w:val="16"/>
          <w:szCs w:val="16"/>
        </w:rPr>
      </w:pPr>
    </w:p>
    <w:p w14:paraId="0A4EC6BB" w14:textId="77777777" w:rsidR="00921988" w:rsidRPr="00A838A2" w:rsidRDefault="00921988" w:rsidP="00887A39">
      <w:pPr>
        <w:pStyle w:val="NormalWeb"/>
        <w:shd w:val="clear" w:color="auto" w:fill="FFFFFF"/>
        <w:spacing w:before="0" w:beforeAutospacing="0" w:after="0" w:afterAutospacing="0"/>
        <w:rPr>
          <w:rFonts w:ascii="Arial" w:hAnsi="Arial" w:cs="Arial"/>
          <w:color w:val="000000"/>
        </w:rPr>
      </w:pPr>
      <w:r w:rsidRPr="00A838A2">
        <w:rPr>
          <w:rFonts w:ascii="Arial" w:hAnsi="Arial" w:cs="Arial"/>
          <w:color w:val="000000"/>
        </w:rPr>
        <w:t>During adolescence, sexual behaviour becomes more private with young people, and they begin to explore their sexual identity. They might be:</w:t>
      </w:r>
    </w:p>
    <w:p w14:paraId="0B2AAC5C" w14:textId="77777777" w:rsidR="00921988" w:rsidRPr="00A838A2" w:rsidRDefault="00921988" w:rsidP="00AA54AE">
      <w:pPr>
        <w:numPr>
          <w:ilvl w:val="0"/>
          <w:numId w:val="5"/>
        </w:numPr>
        <w:shd w:val="clear" w:color="auto" w:fill="FFFFFF"/>
        <w:spacing w:after="0" w:line="240" w:lineRule="auto"/>
        <w:ind w:left="1015" w:hanging="589"/>
        <w:rPr>
          <w:rFonts w:ascii="Arial" w:hAnsi="Arial" w:cs="Arial"/>
          <w:color w:val="000000"/>
          <w:sz w:val="24"/>
          <w:szCs w:val="24"/>
        </w:rPr>
      </w:pPr>
      <w:r w:rsidRPr="00A838A2">
        <w:rPr>
          <w:rFonts w:ascii="Arial" w:hAnsi="Arial" w:cs="Arial"/>
          <w:color w:val="000000"/>
          <w:sz w:val="24"/>
          <w:szCs w:val="24"/>
        </w:rPr>
        <w:t>forming longer-lasting sexual and non-sexual relationships with peers</w:t>
      </w:r>
    </w:p>
    <w:p w14:paraId="7F22F047" w14:textId="77777777" w:rsidR="00921988" w:rsidRPr="00A838A2" w:rsidRDefault="00921988" w:rsidP="00AA54AE">
      <w:pPr>
        <w:numPr>
          <w:ilvl w:val="0"/>
          <w:numId w:val="5"/>
        </w:numPr>
        <w:shd w:val="clear" w:color="auto" w:fill="FFFFFF"/>
        <w:spacing w:after="0" w:line="240" w:lineRule="auto"/>
        <w:ind w:left="1015" w:hanging="589"/>
        <w:rPr>
          <w:rFonts w:ascii="Arial" w:hAnsi="Arial" w:cs="Arial"/>
          <w:color w:val="000000"/>
          <w:sz w:val="24"/>
          <w:szCs w:val="24"/>
        </w:rPr>
      </w:pPr>
      <w:r w:rsidRPr="00A838A2">
        <w:rPr>
          <w:rFonts w:ascii="Arial" w:hAnsi="Arial" w:cs="Arial"/>
          <w:color w:val="000000"/>
          <w:sz w:val="24"/>
          <w:szCs w:val="24"/>
        </w:rPr>
        <w:t>using sexual language and talking about sex with friends</w:t>
      </w:r>
    </w:p>
    <w:p w14:paraId="7A68D019" w14:textId="77777777" w:rsidR="00921988" w:rsidRPr="00A838A2" w:rsidRDefault="00921988" w:rsidP="00AA54AE">
      <w:pPr>
        <w:numPr>
          <w:ilvl w:val="0"/>
          <w:numId w:val="5"/>
        </w:numPr>
        <w:shd w:val="clear" w:color="auto" w:fill="FFFFFF"/>
        <w:spacing w:after="0" w:line="240" w:lineRule="auto"/>
        <w:ind w:left="1015" w:hanging="589"/>
        <w:rPr>
          <w:rFonts w:ascii="Arial" w:hAnsi="Arial" w:cs="Arial"/>
          <w:color w:val="000000"/>
          <w:sz w:val="24"/>
          <w:szCs w:val="24"/>
        </w:rPr>
      </w:pPr>
      <w:r w:rsidRPr="00A838A2">
        <w:rPr>
          <w:rFonts w:ascii="Arial" w:hAnsi="Arial" w:cs="Arial"/>
          <w:color w:val="000000"/>
          <w:sz w:val="24"/>
          <w:szCs w:val="24"/>
        </w:rPr>
        <w:t>sharing obscenities and jokes that are within the cultural norm</w:t>
      </w:r>
    </w:p>
    <w:p w14:paraId="2204361C" w14:textId="77777777" w:rsidR="00921988" w:rsidRPr="00A838A2" w:rsidRDefault="00921988" w:rsidP="00AA54AE">
      <w:pPr>
        <w:numPr>
          <w:ilvl w:val="0"/>
          <w:numId w:val="5"/>
        </w:numPr>
        <w:shd w:val="clear" w:color="auto" w:fill="FFFFFF"/>
        <w:spacing w:after="0" w:line="240" w:lineRule="auto"/>
        <w:ind w:left="1015" w:hanging="589"/>
        <w:rPr>
          <w:rFonts w:ascii="Arial" w:hAnsi="Arial" w:cs="Arial"/>
          <w:color w:val="000000"/>
          <w:sz w:val="24"/>
          <w:szCs w:val="24"/>
        </w:rPr>
      </w:pPr>
      <w:r w:rsidRPr="00A838A2">
        <w:rPr>
          <w:rFonts w:ascii="Arial" w:hAnsi="Arial" w:cs="Arial"/>
          <w:color w:val="000000"/>
          <w:sz w:val="24"/>
          <w:szCs w:val="24"/>
        </w:rPr>
        <w:t>experimenting sexually with the same age group</w:t>
      </w:r>
    </w:p>
    <w:p w14:paraId="169CA0B9" w14:textId="77777777" w:rsidR="00921988" w:rsidRPr="00A838A2" w:rsidRDefault="00921988" w:rsidP="00AA54AE">
      <w:pPr>
        <w:numPr>
          <w:ilvl w:val="0"/>
          <w:numId w:val="5"/>
        </w:numPr>
        <w:shd w:val="clear" w:color="auto" w:fill="FFFFFF"/>
        <w:spacing w:after="0" w:line="240" w:lineRule="auto"/>
        <w:ind w:left="1015" w:hanging="589"/>
        <w:rPr>
          <w:rFonts w:ascii="Arial" w:hAnsi="Arial" w:cs="Arial"/>
          <w:color w:val="000000"/>
          <w:sz w:val="24"/>
          <w:szCs w:val="24"/>
        </w:rPr>
      </w:pPr>
      <w:r w:rsidRPr="00A838A2">
        <w:rPr>
          <w:rFonts w:ascii="Arial" w:hAnsi="Arial" w:cs="Arial"/>
          <w:color w:val="000000"/>
          <w:sz w:val="24"/>
          <w:szCs w:val="24"/>
        </w:rPr>
        <w:t>looking for sexual pictures or videos online.</w:t>
      </w:r>
    </w:p>
    <w:p w14:paraId="11CE96CD" w14:textId="77777777" w:rsidR="00243E72" w:rsidRPr="00A86CF7" w:rsidRDefault="00243E72" w:rsidP="00B4336C">
      <w:pPr>
        <w:spacing w:after="0" w:line="240" w:lineRule="auto"/>
        <w:jc w:val="both"/>
        <w:rPr>
          <w:rFonts w:ascii="Arial" w:hAnsi="Arial" w:cs="Arial"/>
          <w:bCs/>
          <w:sz w:val="16"/>
          <w:szCs w:val="16"/>
        </w:rPr>
      </w:pPr>
    </w:p>
    <w:p w14:paraId="3D7BF5CA" w14:textId="77777777" w:rsidR="00921988" w:rsidRPr="00A838A2" w:rsidRDefault="00921988" w:rsidP="0023696C">
      <w:pPr>
        <w:spacing w:after="0" w:line="240" w:lineRule="auto"/>
        <w:jc w:val="both"/>
        <w:rPr>
          <w:rStyle w:val="Hyperlink"/>
          <w:rFonts w:ascii="Arial" w:hAnsi="Arial" w:cs="Arial"/>
          <w:bCs/>
          <w:sz w:val="24"/>
          <w:szCs w:val="24"/>
        </w:rPr>
      </w:pPr>
      <w:r w:rsidRPr="00A838A2">
        <w:rPr>
          <w:rFonts w:ascii="Arial" w:hAnsi="Arial" w:cs="Arial"/>
          <w:bCs/>
          <w:sz w:val="24"/>
          <w:szCs w:val="24"/>
        </w:rPr>
        <w:t>For further information, please visit:</w:t>
      </w:r>
      <w:r w:rsidR="007C53EB" w:rsidRPr="00A838A2">
        <w:rPr>
          <w:rFonts w:ascii="Arial" w:hAnsi="Arial" w:cs="Arial"/>
          <w:bCs/>
          <w:sz w:val="24"/>
          <w:szCs w:val="24"/>
        </w:rPr>
        <w:t xml:space="preserve"> </w:t>
      </w:r>
      <w:hyperlink r:id="rId20" w:history="1">
        <w:r w:rsidR="00887A39" w:rsidRPr="00A838A2">
          <w:rPr>
            <w:rStyle w:val="Hyperlink"/>
            <w:rFonts w:ascii="Arial" w:hAnsi="Arial" w:cs="Arial"/>
            <w:bCs/>
            <w:sz w:val="24"/>
            <w:szCs w:val="24"/>
          </w:rPr>
          <w:t>NSPCC Sexual Development and behaviour in children</w:t>
        </w:r>
      </w:hyperlink>
    </w:p>
    <w:p w14:paraId="267EC46D" w14:textId="77777777" w:rsidR="00B443FE" w:rsidRPr="00A838A2" w:rsidRDefault="00B443FE" w:rsidP="0023696C">
      <w:pPr>
        <w:spacing w:after="0" w:line="240" w:lineRule="auto"/>
        <w:jc w:val="both"/>
        <w:rPr>
          <w:rStyle w:val="Hyperlink"/>
          <w:rFonts w:ascii="Arial" w:hAnsi="Arial" w:cs="Arial"/>
          <w:bCs/>
          <w:sz w:val="24"/>
          <w:szCs w:val="24"/>
        </w:rPr>
      </w:pPr>
    </w:p>
    <w:p w14:paraId="7299FE64" w14:textId="559E9A50" w:rsidR="00921988" w:rsidRPr="00A838A2" w:rsidRDefault="0023407D" w:rsidP="0023696C">
      <w:pPr>
        <w:pStyle w:val="Heading1"/>
        <w:rPr>
          <w:rFonts w:ascii="Arial" w:hAnsi="Arial" w:cs="Arial"/>
          <w:sz w:val="24"/>
          <w:szCs w:val="24"/>
        </w:rPr>
      </w:pPr>
      <w:bookmarkStart w:id="8" w:name="_Toc79402867"/>
      <w:bookmarkStart w:id="9" w:name="_Toc142468845"/>
      <w:r w:rsidRPr="00A838A2">
        <w:rPr>
          <w:rFonts w:ascii="Arial" w:hAnsi="Arial" w:cs="Arial"/>
          <w:sz w:val="24"/>
          <w:szCs w:val="24"/>
        </w:rPr>
        <w:t>5</w:t>
      </w:r>
      <w:r w:rsidR="00AA54AE" w:rsidRPr="00A838A2">
        <w:rPr>
          <w:rFonts w:ascii="Arial" w:hAnsi="Arial" w:cs="Arial"/>
          <w:sz w:val="24"/>
          <w:szCs w:val="24"/>
        </w:rPr>
        <w:t xml:space="preserve">.0 </w:t>
      </w:r>
      <w:r w:rsidR="00921988" w:rsidRPr="00A838A2">
        <w:rPr>
          <w:rFonts w:ascii="Arial" w:hAnsi="Arial" w:cs="Arial"/>
          <w:sz w:val="24"/>
          <w:szCs w:val="24"/>
        </w:rPr>
        <w:t>Understanding sexual behaviour</w:t>
      </w:r>
      <w:bookmarkEnd w:id="8"/>
      <w:bookmarkEnd w:id="9"/>
    </w:p>
    <w:p w14:paraId="562D0086" w14:textId="77777777" w:rsidR="00AA54AE" w:rsidRPr="00A86CF7" w:rsidRDefault="00AA54AE" w:rsidP="00AA54AE">
      <w:pPr>
        <w:spacing w:after="0" w:line="240" w:lineRule="auto"/>
        <w:rPr>
          <w:rFonts w:ascii="Arial" w:hAnsi="Arial" w:cs="Arial"/>
          <w:sz w:val="16"/>
          <w:szCs w:val="16"/>
        </w:rPr>
      </w:pPr>
    </w:p>
    <w:p w14:paraId="18C12563" w14:textId="77777777" w:rsidR="00921988" w:rsidRPr="00A838A2" w:rsidRDefault="00921988" w:rsidP="00AA54AE">
      <w:pPr>
        <w:spacing w:after="0" w:line="240" w:lineRule="auto"/>
        <w:jc w:val="both"/>
        <w:rPr>
          <w:rFonts w:ascii="Arial" w:hAnsi="Arial" w:cs="Arial"/>
          <w:sz w:val="24"/>
          <w:szCs w:val="24"/>
        </w:rPr>
      </w:pPr>
      <w:r w:rsidRPr="00A838A2">
        <w:rPr>
          <w:rFonts w:ascii="Arial" w:hAnsi="Arial" w:cs="Arial"/>
          <w:sz w:val="24"/>
          <w:szCs w:val="24"/>
        </w:rPr>
        <w:t>It is essential that those working with children and young people can distinguish normal from</w:t>
      </w:r>
      <w:r w:rsidR="005524EF" w:rsidRPr="00A838A2">
        <w:rPr>
          <w:rFonts w:ascii="Arial" w:hAnsi="Arial" w:cs="Arial"/>
          <w:sz w:val="24"/>
          <w:szCs w:val="24"/>
        </w:rPr>
        <w:t xml:space="preserve"> </w:t>
      </w:r>
      <w:r w:rsidRPr="00A838A2">
        <w:rPr>
          <w:rFonts w:ascii="Arial" w:hAnsi="Arial" w:cs="Arial"/>
          <w:sz w:val="24"/>
          <w:szCs w:val="24"/>
        </w:rPr>
        <w:t>abnormal sexual behaviours. Hackett</w:t>
      </w:r>
      <w:r w:rsidR="00CD41FD" w:rsidRPr="00A838A2">
        <w:rPr>
          <w:rFonts w:ascii="Arial" w:hAnsi="Arial" w:cs="Arial"/>
          <w:sz w:val="24"/>
          <w:szCs w:val="24"/>
        </w:rPr>
        <w:t>’s</w:t>
      </w:r>
      <w:r w:rsidRPr="00A838A2">
        <w:rPr>
          <w:rFonts w:ascii="Arial" w:hAnsi="Arial" w:cs="Arial"/>
          <w:sz w:val="24"/>
          <w:szCs w:val="24"/>
        </w:rPr>
        <w:t xml:space="preserve"> (2010) continuum model demonstrate</w:t>
      </w:r>
      <w:r w:rsidR="00CD41FD" w:rsidRPr="00A838A2">
        <w:rPr>
          <w:rFonts w:ascii="Arial" w:hAnsi="Arial" w:cs="Arial"/>
          <w:sz w:val="24"/>
          <w:szCs w:val="24"/>
        </w:rPr>
        <w:t>s</w:t>
      </w:r>
      <w:r w:rsidRPr="00A838A2">
        <w:rPr>
          <w:rFonts w:ascii="Arial" w:hAnsi="Arial" w:cs="Arial"/>
          <w:sz w:val="24"/>
          <w:szCs w:val="24"/>
        </w:rPr>
        <w:t xml:space="preserve"> the range of sexual behaviours presented by children and young people, from those that are normal, to those that are highly deviant.</w:t>
      </w:r>
    </w:p>
    <w:p w14:paraId="44C3FF89" w14:textId="77777777" w:rsidR="00BE43D8" w:rsidRPr="00A86CF7" w:rsidRDefault="00BE43D8" w:rsidP="00BE43D8">
      <w:pPr>
        <w:spacing w:after="0" w:line="240" w:lineRule="auto"/>
        <w:jc w:val="both"/>
        <w:rPr>
          <w:rFonts w:ascii="Arial" w:hAnsi="Arial" w:cs="Arial"/>
          <w:b/>
          <w:sz w:val="16"/>
          <w:szCs w:val="16"/>
        </w:rPr>
      </w:pPr>
    </w:p>
    <w:p w14:paraId="2E2F09EE" w14:textId="77777777" w:rsidR="00921988" w:rsidRPr="00A838A2" w:rsidRDefault="00921988" w:rsidP="00BE43D8">
      <w:pPr>
        <w:spacing w:after="0" w:line="240" w:lineRule="auto"/>
        <w:contextualSpacing/>
        <w:jc w:val="both"/>
        <w:rPr>
          <w:rFonts w:ascii="Arial" w:hAnsi="Arial" w:cs="Arial"/>
          <w:sz w:val="24"/>
          <w:szCs w:val="24"/>
        </w:rPr>
      </w:pPr>
      <w:r w:rsidRPr="00A838A2">
        <w:rPr>
          <w:rFonts w:ascii="Arial" w:hAnsi="Arial" w:cs="Arial"/>
          <w:sz w:val="24"/>
          <w:szCs w:val="24"/>
        </w:rPr>
        <w:t>Healthy sexual behaviours are:</w:t>
      </w:r>
    </w:p>
    <w:p w14:paraId="5D9CBD29" w14:textId="77777777" w:rsidR="00921988" w:rsidRPr="00A838A2" w:rsidRDefault="00921988" w:rsidP="00AA54AE">
      <w:pPr>
        <w:pStyle w:val="ListParagraph"/>
        <w:numPr>
          <w:ilvl w:val="0"/>
          <w:numId w:val="1"/>
        </w:numPr>
        <w:spacing w:after="0" w:line="240" w:lineRule="auto"/>
        <w:ind w:left="993" w:hanging="284"/>
        <w:jc w:val="both"/>
        <w:rPr>
          <w:rFonts w:ascii="Arial" w:hAnsi="Arial" w:cs="Arial"/>
          <w:sz w:val="24"/>
          <w:szCs w:val="24"/>
        </w:rPr>
      </w:pPr>
      <w:r w:rsidRPr="00A838A2">
        <w:rPr>
          <w:rFonts w:ascii="Arial" w:hAnsi="Arial" w:cs="Arial"/>
          <w:sz w:val="24"/>
          <w:szCs w:val="24"/>
        </w:rPr>
        <w:t>Developmentally expected and age appropriate</w:t>
      </w:r>
    </w:p>
    <w:p w14:paraId="6111B598" w14:textId="77777777" w:rsidR="00921988" w:rsidRPr="00A838A2" w:rsidRDefault="00921988" w:rsidP="00AA54AE">
      <w:pPr>
        <w:pStyle w:val="ListParagraph"/>
        <w:numPr>
          <w:ilvl w:val="0"/>
          <w:numId w:val="1"/>
        </w:numPr>
        <w:spacing w:after="0" w:line="240" w:lineRule="auto"/>
        <w:ind w:left="993" w:hanging="284"/>
        <w:jc w:val="both"/>
        <w:rPr>
          <w:rFonts w:ascii="Arial" w:hAnsi="Arial" w:cs="Arial"/>
          <w:sz w:val="24"/>
          <w:szCs w:val="24"/>
        </w:rPr>
      </w:pPr>
      <w:r w:rsidRPr="00A838A2">
        <w:rPr>
          <w:rFonts w:ascii="Arial" w:hAnsi="Arial" w:cs="Arial"/>
          <w:sz w:val="24"/>
          <w:szCs w:val="24"/>
        </w:rPr>
        <w:t xml:space="preserve">Socially acceptable </w:t>
      </w:r>
    </w:p>
    <w:p w14:paraId="7F70710A" w14:textId="77777777" w:rsidR="00921988" w:rsidRPr="00A838A2" w:rsidRDefault="00921988" w:rsidP="00AA54AE">
      <w:pPr>
        <w:pStyle w:val="ListParagraph"/>
        <w:numPr>
          <w:ilvl w:val="0"/>
          <w:numId w:val="1"/>
        </w:numPr>
        <w:spacing w:after="0" w:line="240" w:lineRule="auto"/>
        <w:ind w:left="993" w:hanging="284"/>
        <w:jc w:val="both"/>
        <w:rPr>
          <w:rFonts w:ascii="Arial" w:hAnsi="Arial" w:cs="Arial"/>
          <w:sz w:val="24"/>
          <w:szCs w:val="24"/>
        </w:rPr>
      </w:pPr>
      <w:r w:rsidRPr="00A838A2">
        <w:rPr>
          <w:rFonts w:ascii="Arial" w:hAnsi="Arial" w:cs="Arial"/>
          <w:sz w:val="24"/>
          <w:szCs w:val="24"/>
        </w:rPr>
        <w:t xml:space="preserve">Consensual, mutual, reciprocal </w:t>
      </w:r>
    </w:p>
    <w:p w14:paraId="17AD9142" w14:textId="77777777" w:rsidR="00921988" w:rsidRPr="00A838A2" w:rsidRDefault="00921988" w:rsidP="00AA54AE">
      <w:pPr>
        <w:pStyle w:val="ListParagraph"/>
        <w:numPr>
          <w:ilvl w:val="0"/>
          <w:numId w:val="1"/>
        </w:numPr>
        <w:spacing w:after="0" w:line="240" w:lineRule="auto"/>
        <w:ind w:left="993" w:hanging="284"/>
        <w:jc w:val="both"/>
        <w:rPr>
          <w:rFonts w:ascii="Arial" w:hAnsi="Arial" w:cs="Arial"/>
          <w:sz w:val="24"/>
          <w:szCs w:val="24"/>
        </w:rPr>
      </w:pPr>
      <w:r w:rsidRPr="00A838A2">
        <w:rPr>
          <w:rFonts w:ascii="Arial" w:hAnsi="Arial" w:cs="Arial"/>
          <w:sz w:val="24"/>
          <w:szCs w:val="24"/>
        </w:rPr>
        <w:t>Shared decision making</w:t>
      </w:r>
    </w:p>
    <w:p w14:paraId="78AA57EE" w14:textId="77777777" w:rsidR="00E234E1" w:rsidRPr="00A838A2" w:rsidRDefault="00E234E1" w:rsidP="003A5A50">
      <w:pPr>
        <w:spacing w:after="0" w:line="240" w:lineRule="auto"/>
        <w:jc w:val="both"/>
        <w:rPr>
          <w:rFonts w:ascii="Arial" w:hAnsi="Arial" w:cs="Arial"/>
          <w:b/>
          <w:sz w:val="24"/>
          <w:szCs w:val="24"/>
        </w:rPr>
      </w:pPr>
    </w:p>
    <w:p w14:paraId="39FC4630" w14:textId="77777777" w:rsidR="00921988" w:rsidRPr="00A838A2" w:rsidRDefault="00921988" w:rsidP="003A5A50">
      <w:pPr>
        <w:spacing w:after="0" w:line="240" w:lineRule="auto"/>
        <w:jc w:val="both"/>
        <w:rPr>
          <w:rFonts w:ascii="Arial" w:hAnsi="Arial" w:cs="Arial"/>
          <w:b/>
          <w:sz w:val="24"/>
          <w:szCs w:val="24"/>
        </w:rPr>
      </w:pPr>
      <w:r w:rsidRPr="00A838A2">
        <w:rPr>
          <w:rFonts w:ascii="Arial" w:hAnsi="Arial" w:cs="Arial"/>
          <w:sz w:val="24"/>
          <w:szCs w:val="24"/>
        </w:rPr>
        <w:t>Problematic Sexual behaviours are:</w:t>
      </w:r>
    </w:p>
    <w:p w14:paraId="1E1D7BAD" w14:textId="77777777" w:rsidR="00921988" w:rsidRPr="00A838A2" w:rsidRDefault="00921988" w:rsidP="003A5A50">
      <w:pPr>
        <w:spacing w:after="0" w:line="240" w:lineRule="auto"/>
        <w:ind w:left="993" w:hanging="284"/>
        <w:jc w:val="both"/>
        <w:rPr>
          <w:rFonts w:ascii="Arial" w:hAnsi="Arial" w:cs="Arial"/>
          <w:sz w:val="24"/>
          <w:szCs w:val="24"/>
        </w:rPr>
      </w:pPr>
      <w:r w:rsidRPr="00A838A2">
        <w:rPr>
          <w:rFonts w:ascii="Arial" w:hAnsi="Arial" w:cs="Arial"/>
          <w:sz w:val="24"/>
          <w:szCs w:val="24"/>
        </w:rPr>
        <w:t xml:space="preserve">• </w:t>
      </w:r>
      <w:r w:rsidRPr="00A838A2">
        <w:rPr>
          <w:rFonts w:ascii="Arial" w:hAnsi="Arial" w:cs="Arial"/>
          <w:sz w:val="24"/>
          <w:szCs w:val="24"/>
        </w:rPr>
        <w:tab/>
        <w:t>Problematic and concerning behaviours</w:t>
      </w:r>
    </w:p>
    <w:p w14:paraId="6C1E6653" w14:textId="77777777" w:rsidR="00921988" w:rsidRPr="00A838A2" w:rsidRDefault="00921988" w:rsidP="00AA54AE">
      <w:pPr>
        <w:pStyle w:val="ListParagraph"/>
        <w:numPr>
          <w:ilvl w:val="0"/>
          <w:numId w:val="8"/>
        </w:numPr>
        <w:spacing w:after="0" w:line="240" w:lineRule="auto"/>
        <w:ind w:left="993" w:hanging="284"/>
        <w:jc w:val="both"/>
        <w:rPr>
          <w:rFonts w:ascii="Arial" w:hAnsi="Arial" w:cs="Arial"/>
          <w:sz w:val="24"/>
          <w:szCs w:val="24"/>
        </w:rPr>
      </w:pPr>
      <w:r w:rsidRPr="00A838A2">
        <w:rPr>
          <w:rFonts w:ascii="Arial" w:hAnsi="Arial" w:cs="Arial"/>
          <w:sz w:val="24"/>
          <w:szCs w:val="24"/>
        </w:rPr>
        <w:t xml:space="preserve">Developmentally unusual and socially unexpected </w:t>
      </w:r>
    </w:p>
    <w:p w14:paraId="65486D1F" w14:textId="77777777" w:rsidR="00921988" w:rsidRPr="00A838A2" w:rsidRDefault="00921988" w:rsidP="003A5A50">
      <w:pPr>
        <w:spacing w:after="0" w:line="240" w:lineRule="auto"/>
        <w:ind w:left="993" w:hanging="284"/>
        <w:jc w:val="both"/>
        <w:rPr>
          <w:rFonts w:ascii="Arial" w:hAnsi="Arial" w:cs="Arial"/>
          <w:sz w:val="24"/>
          <w:szCs w:val="24"/>
        </w:rPr>
      </w:pPr>
      <w:r w:rsidRPr="00A838A2">
        <w:rPr>
          <w:rFonts w:ascii="Arial" w:hAnsi="Arial" w:cs="Arial"/>
          <w:sz w:val="24"/>
          <w:szCs w:val="24"/>
        </w:rPr>
        <w:t xml:space="preserve">• </w:t>
      </w:r>
      <w:r w:rsidRPr="00A838A2">
        <w:rPr>
          <w:rFonts w:ascii="Arial" w:hAnsi="Arial" w:cs="Arial"/>
          <w:sz w:val="24"/>
          <w:szCs w:val="24"/>
        </w:rPr>
        <w:tab/>
        <w:t>No overt elements of victimisation</w:t>
      </w:r>
    </w:p>
    <w:p w14:paraId="268F188D" w14:textId="77777777" w:rsidR="00921988" w:rsidRPr="00A838A2" w:rsidRDefault="00921988" w:rsidP="003A5A50">
      <w:pPr>
        <w:spacing w:after="0" w:line="240" w:lineRule="auto"/>
        <w:ind w:left="993" w:hanging="284"/>
        <w:jc w:val="both"/>
        <w:rPr>
          <w:rFonts w:ascii="Arial" w:hAnsi="Arial" w:cs="Arial"/>
          <w:sz w:val="24"/>
          <w:szCs w:val="24"/>
        </w:rPr>
      </w:pPr>
      <w:r w:rsidRPr="00A838A2">
        <w:rPr>
          <w:rFonts w:ascii="Arial" w:hAnsi="Arial" w:cs="Arial"/>
          <w:sz w:val="24"/>
          <w:szCs w:val="24"/>
        </w:rPr>
        <w:t xml:space="preserve">• </w:t>
      </w:r>
      <w:r w:rsidRPr="00A838A2">
        <w:rPr>
          <w:rFonts w:ascii="Arial" w:hAnsi="Arial" w:cs="Arial"/>
          <w:sz w:val="24"/>
          <w:szCs w:val="24"/>
        </w:rPr>
        <w:tab/>
        <w:t>Consent issues may be unclear</w:t>
      </w:r>
    </w:p>
    <w:p w14:paraId="5AADAE57" w14:textId="77777777" w:rsidR="00921988" w:rsidRPr="00A838A2" w:rsidRDefault="00921988" w:rsidP="003A5A50">
      <w:pPr>
        <w:spacing w:after="0" w:line="240" w:lineRule="auto"/>
        <w:ind w:left="993" w:hanging="284"/>
        <w:jc w:val="both"/>
        <w:rPr>
          <w:rFonts w:ascii="Arial" w:hAnsi="Arial" w:cs="Arial"/>
          <w:sz w:val="24"/>
          <w:szCs w:val="24"/>
        </w:rPr>
      </w:pPr>
      <w:r w:rsidRPr="00A838A2">
        <w:rPr>
          <w:rFonts w:ascii="Arial" w:hAnsi="Arial" w:cs="Arial"/>
          <w:sz w:val="24"/>
          <w:szCs w:val="24"/>
        </w:rPr>
        <w:t xml:space="preserve">• </w:t>
      </w:r>
      <w:r w:rsidRPr="00A838A2">
        <w:rPr>
          <w:rFonts w:ascii="Arial" w:hAnsi="Arial" w:cs="Arial"/>
          <w:sz w:val="24"/>
          <w:szCs w:val="24"/>
        </w:rPr>
        <w:tab/>
        <w:t>May lack reciprocity or equal power</w:t>
      </w:r>
      <w:r w:rsidR="00A53277" w:rsidRPr="00A838A2">
        <w:rPr>
          <w:rFonts w:ascii="Arial" w:hAnsi="Arial" w:cs="Arial"/>
          <w:sz w:val="24"/>
          <w:szCs w:val="24"/>
        </w:rPr>
        <w:t xml:space="preserve"> and may</w:t>
      </w:r>
      <w:r w:rsidRPr="00A838A2">
        <w:rPr>
          <w:rFonts w:ascii="Arial" w:hAnsi="Arial" w:cs="Arial"/>
          <w:sz w:val="24"/>
          <w:szCs w:val="24"/>
        </w:rPr>
        <w:t xml:space="preserve"> include levels of compulsivity</w:t>
      </w:r>
    </w:p>
    <w:p w14:paraId="540626A2" w14:textId="77777777" w:rsidR="00887A39" w:rsidRDefault="00887A39" w:rsidP="003A5A50">
      <w:pPr>
        <w:spacing w:after="0" w:line="240" w:lineRule="auto"/>
        <w:jc w:val="both"/>
        <w:rPr>
          <w:rFonts w:ascii="Arial" w:hAnsi="Arial" w:cs="Arial"/>
          <w:sz w:val="16"/>
          <w:szCs w:val="16"/>
        </w:rPr>
      </w:pPr>
    </w:p>
    <w:p w14:paraId="0B04E554" w14:textId="77777777" w:rsidR="00921988" w:rsidRDefault="00921988" w:rsidP="003A5A50">
      <w:pPr>
        <w:spacing w:after="0" w:line="240" w:lineRule="auto"/>
        <w:jc w:val="both"/>
        <w:rPr>
          <w:rFonts w:ascii="Arial" w:hAnsi="Arial" w:cs="Arial"/>
          <w:sz w:val="24"/>
          <w:szCs w:val="24"/>
        </w:rPr>
      </w:pPr>
      <w:r w:rsidRPr="00A838A2">
        <w:rPr>
          <w:rFonts w:ascii="Arial" w:hAnsi="Arial" w:cs="Arial"/>
          <w:sz w:val="24"/>
          <w:szCs w:val="24"/>
        </w:rPr>
        <w:lastRenderedPageBreak/>
        <w:t>Abusive Sexual behaviours are:</w:t>
      </w:r>
    </w:p>
    <w:p w14:paraId="559E5919" w14:textId="77777777" w:rsidR="00A86CF7" w:rsidRPr="00A86CF7" w:rsidRDefault="00A86CF7" w:rsidP="003A5A50">
      <w:pPr>
        <w:spacing w:after="0" w:line="240" w:lineRule="auto"/>
        <w:jc w:val="both"/>
        <w:rPr>
          <w:rFonts w:ascii="Arial" w:hAnsi="Arial" w:cs="Arial"/>
          <w:sz w:val="4"/>
          <w:szCs w:val="4"/>
        </w:rPr>
      </w:pPr>
    </w:p>
    <w:p w14:paraId="55DE7E23" w14:textId="77777777" w:rsidR="00921988" w:rsidRPr="00A838A2" w:rsidRDefault="00921988" w:rsidP="00EF2398">
      <w:pPr>
        <w:pStyle w:val="ListParagraph"/>
        <w:numPr>
          <w:ilvl w:val="0"/>
          <w:numId w:val="8"/>
        </w:numPr>
        <w:spacing w:after="0" w:line="240" w:lineRule="auto"/>
        <w:ind w:left="709" w:hanging="425"/>
        <w:jc w:val="both"/>
        <w:rPr>
          <w:rFonts w:ascii="Arial" w:hAnsi="Arial" w:cs="Arial"/>
          <w:sz w:val="24"/>
          <w:szCs w:val="24"/>
        </w:rPr>
      </w:pPr>
      <w:r w:rsidRPr="00A838A2">
        <w:rPr>
          <w:rFonts w:ascii="Arial" w:hAnsi="Arial" w:cs="Arial"/>
          <w:sz w:val="24"/>
          <w:szCs w:val="24"/>
        </w:rPr>
        <w:t>Victimising intent or outcome</w:t>
      </w:r>
    </w:p>
    <w:p w14:paraId="5399EE83" w14:textId="77777777" w:rsidR="00921988" w:rsidRPr="00A838A2" w:rsidRDefault="00921988" w:rsidP="00EF2398">
      <w:pPr>
        <w:pStyle w:val="ListParagraph"/>
        <w:numPr>
          <w:ilvl w:val="0"/>
          <w:numId w:val="8"/>
        </w:numPr>
        <w:spacing w:after="0" w:line="240" w:lineRule="auto"/>
        <w:ind w:left="709" w:hanging="425"/>
        <w:jc w:val="both"/>
        <w:rPr>
          <w:rFonts w:ascii="Arial" w:hAnsi="Arial" w:cs="Arial"/>
          <w:sz w:val="24"/>
          <w:szCs w:val="24"/>
        </w:rPr>
      </w:pPr>
      <w:r w:rsidRPr="00A838A2">
        <w:rPr>
          <w:rFonts w:ascii="Arial" w:hAnsi="Arial" w:cs="Arial"/>
          <w:sz w:val="24"/>
          <w:szCs w:val="24"/>
        </w:rPr>
        <w:t>Includes misuse of power</w:t>
      </w:r>
    </w:p>
    <w:p w14:paraId="536003B6" w14:textId="77777777" w:rsidR="00C67508" w:rsidRPr="00A838A2" w:rsidRDefault="00921988" w:rsidP="00EF2398">
      <w:pPr>
        <w:pStyle w:val="ListParagraph"/>
        <w:numPr>
          <w:ilvl w:val="0"/>
          <w:numId w:val="8"/>
        </w:numPr>
        <w:spacing w:after="0" w:line="240" w:lineRule="auto"/>
        <w:ind w:left="709" w:hanging="425"/>
        <w:contextualSpacing w:val="0"/>
        <w:jc w:val="both"/>
        <w:rPr>
          <w:rFonts w:ascii="Arial" w:hAnsi="Arial" w:cs="Arial"/>
          <w:sz w:val="24"/>
          <w:szCs w:val="24"/>
        </w:rPr>
      </w:pPr>
      <w:r w:rsidRPr="00A838A2">
        <w:rPr>
          <w:rFonts w:ascii="Arial" w:hAnsi="Arial" w:cs="Arial"/>
          <w:sz w:val="24"/>
          <w:szCs w:val="24"/>
        </w:rPr>
        <w:t>Coercion and force to ensure victim compliance</w:t>
      </w:r>
      <w:r w:rsidR="00A53277" w:rsidRPr="00A838A2">
        <w:rPr>
          <w:rFonts w:ascii="Arial" w:hAnsi="Arial" w:cs="Arial"/>
          <w:sz w:val="24"/>
          <w:szCs w:val="24"/>
        </w:rPr>
        <w:t>,</w:t>
      </w:r>
      <w:r w:rsidR="00C67508" w:rsidRPr="00A838A2">
        <w:rPr>
          <w:rFonts w:ascii="Arial" w:hAnsi="Arial" w:cs="Arial"/>
          <w:sz w:val="24"/>
          <w:szCs w:val="24"/>
        </w:rPr>
        <w:t xml:space="preserve"> may include elements of expressive violence</w:t>
      </w:r>
    </w:p>
    <w:p w14:paraId="257B3B14" w14:textId="77777777" w:rsidR="00921988" w:rsidRPr="00A838A2" w:rsidRDefault="00921988" w:rsidP="00EF2398">
      <w:pPr>
        <w:pStyle w:val="ListParagraph"/>
        <w:numPr>
          <w:ilvl w:val="0"/>
          <w:numId w:val="8"/>
        </w:numPr>
        <w:spacing w:after="0" w:line="240" w:lineRule="auto"/>
        <w:ind w:left="709" w:hanging="425"/>
        <w:contextualSpacing w:val="0"/>
        <w:jc w:val="both"/>
        <w:rPr>
          <w:rFonts w:ascii="Arial" w:hAnsi="Arial" w:cs="Arial"/>
          <w:sz w:val="24"/>
          <w:szCs w:val="24"/>
        </w:rPr>
      </w:pPr>
      <w:r w:rsidRPr="00A838A2">
        <w:rPr>
          <w:rFonts w:ascii="Arial" w:hAnsi="Arial" w:cs="Arial"/>
          <w:sz w:val="24"/>
          <w:szCs w:val="24"/>
        </w:rPr>
        <w:t>Intrusive</w:t>
      </w:r>
    </w:p>
    <w:p w14:paraId="03963F91" w14:textId="77777777" w:rsidR="00921988" w:rsidRPr="00A838A2" w:rsidRDefault="00921988" w:rsidP="00EF2398">
      <w:pPr>
        <w:pStyle w:val="ListParagraph"/>
        <w:numPr>
          <w:ilvl w:val="0"/>
          <w:numId w:val="8"/>
        </w:numPr>
        <w:spacing w:after="0" w:line="240" w:lineRule="auto"/>
        <w:ind w:left="709" w:hanging="425"/>
        <w:jc w:val="both"/>
        <w:rPr>
          <w:rFonts w:ascii="Arial" w:hAnsi="Arial" w:cs="Arial"/>
          <w:sz w:val="24"/>
          <w:szCs w:val="24"/>
        </w:rPr>
      </w:pPr>
      <w:r w:rsidRPr="00A838A2">
        <w:rPr>
          <w:rFonts w:ascii="Arial" w:hAnsi="Arial" w:cs="Arial"/>
          <w:sz w:val="24"/>
          <w:szCs w:val="24"/>
        </w:rPr>
        <w:t xml:space="preserve">Informed consent lacking, or not able to be freely given by victim </w:t>
      </w:r>
    </w:p>
    <w:p w14:paraId="51D8F189" w14:textId="77777777" w:rsidR="0024582C" w:rsidRPr="00A86CF7" w:rsidRDefault="0024582C" w:rsidP="00887A39">
      <w:pPr>
        <w:spacing w:after="0" w:line="240" w:lineRule="auto"/>
        <w:jc w:val="both"/>
        <w:rPr>
          <w:rFonts w:ascii="Arial" w:hAnsi="Arial" w:cs="Arial"/>
          <w:sz w:val="16"/>
          <w:szCs w:val="16"/>
        </w:rPr>
      </w:pPr>
    </w:p>
    <w:p w14:paraId="0AB70504" w14:textId="77777777" w:rsidR="00921988" w:rsidRPr="00A838A2" w:rsidRDefault="00921988" w:rsidP="00887A39">
      <w:pPr>
        <w:spacing w:after="0" w:line="240" w:lineRule="auto"/>
        <w:jc w:val="both"/>
        <w:rPr>
          <w:rFonts w:ascii="Arial" w:hAnsi="Arial" w:cs="Arial"/>
          <w:sz w:val="24"/>
          <w:szCs w:val="24"/>
        </w:rPr>
      </w:pPr>
      <w:r w:rsidRPr="00A838A2">
        <w:rPr>
          <w:rFonts w:ascii="Arial" w:hAnsi="Arial" w:cs="Arial"/>
          <w:sz w:val="24"/>
          <w:szCs w:val="24"/>
        </w:rPr>
        <w:t>Sexual harassment between children/young people means ‘unwanted conduct of a sexual nature’ . It can occur online and/or face to face and can occur simultaneously between the two. Sexual harassment is likely to violate a child’s dignity, and/or make them feel intimidated, degraded or humiliated and/or create a hostile, offensive or sexualised environment</w:t>
      </w:r>
      <w:r w:rsidR="000D22E4" w:rsidRPr="00A838A2">
        <w:rPr>
          <w:rFonts w:ascii="Arial" w:hAnsi="Arial" w:cs="Arial"/>
          <w:sz w:val="24"/>
          <w:szCs w:val="24"/>
        </w:rPr>
        <w:t xml:space="preserve">. </w:t>
      </w:r>
    </w:p>
    <w:p w14:paraId="2A4821AD" w14:textId="77777777" w:rsidR="00921988" w:rsidRPr="00A86CF7" w:rsidRDefault="00921988" w:rsidP="003A5A50">
      <w:pPr>
        <w:spacing w:after="0" w:line="240" w:lineRule="auto"/>
        <w:ind w:left="720" w:hanging="720"/>
        <w:jc w:val="both"/>
        <w:rPr>
          <w:rFonts w:ascii="Arial" w:hAnsi="Arial" w:cs="Arial"/>
          <w:sz w:val="16"/>
          <w:szCs w:val="16"/>
        </w:rPr>
      </w:pPr>
    </w:p>
    <w:p w14:paraId="2C40BEAB" w14:textId="2DF66173" w:rsidR="00921988" w:rsidRPr="00A838A2" w:rsidRDefault="00921988" w:rsidP="00A835D8">
      <w:pPr>
        <w:spacing w:after="0" w:line="240" w:lineRule="auto"/>
        <w:jc w:val="both"/>
        <w:rPr>
          <w:rFonts w:ascii="Arial" w:hAnsi="Arial" w:cs="Arial"/>
          <w:sz w:val="24"/>
          <w:szCs w:val="24"/>
        </w:rPr>
      </w:pPr>
      <w:r w:rsidRPr="00A838A2">
        <w:rPr>
          <w:rFonts w:ascii="Arial" w:hAnsi="Arial" w:cs="Arial"/>
          <w:sz w:val="24"/>
          <w:szCs w:val="24"/>
        </w:rPr>
        <w:t xml:space="preserve">All </w:t>
      </w:r>
      <w:r w:rsidR="00E66303" w:rsidRPr="00A838A2">
        <w:rPr>
          <w:rFonts w:ascii="Arial" w:hAnsi="Arial" w:cs="Arial"/>
          <w:sz w:val="24"/>
          <w:szCs w:val="24"/>
        </w:rPr>
        <w:t>team members</w:t>
      </w:r>
      <w:r w:rsidRPr="00A838A2">
        <w:rPr>
          <w:rFonts w:ascii="Arial" w:hAnsi="Arial" w:cs="Arial"/>
          <w:sz w:val="24"/>
          <w:szCs w:val="24"/>
        </w:rPr>
        <w:t xml:space="preserve"> should recognise that children are capable of abusing </w:t>
      </w:r>
      <w:r w:rsidR="004F3FE2" w:rsidRPr="00A838A2">
        <w:rPr>
          <w:rFonts w:ascii="Arial" w:hAnsi="Arial" w:cs="Arial"/>
          <w:sz w:val="24"/>
          <w:szCs w:val="24"/>
        </w:rPr>
        <w:t>other children</w:t>
      </w:r>
      <w:r w:rsidR="00260474" w:rsidRPr="00A838A2">
        <w:rPr>
          <w:rFonts w:ascii="Arial" w:hAnsi="Arial" w:cs="Arial"/>
          <w:sz w:val="24"/>
          <w:szCs w:val="24"/>
        </w:rPr>
        <w:t>,</w:t>
      </w:r>
      <w:r w:rsidRPr="00A838A2">
        <w:rPr>
          <w:rFonts w:ascii="Arial" w:hAnsi="Arial" w:cs="Arial"/>
          <w:sz w:val="24"/>
          <w:szCs w:val="24"/>
        </w:rPr>
        <w:t xml:space="preserve"> </w:t>
      </w:r>
      <w:r w:rsidR="00D11EAB" w:rsidRPr="00A838A2">
        <w:rPr>
          <w:rFonts w:ascii="Arial" w:hAnsi="Arial" w:cs="Arial"/>
          <w:sz w:val="24"/>
          <w:szCs w:val="24"/>
        </w:rPr>
        <w:t xml:space="preserve">in the </w:t>
      </w:r>
      <w:r w:rsidRPr="00A838A2">
        <w:rPr>
          <w:rFonts w:ascii="Arial" w:hAnsi="Arial" w:cs="Arial"/>
          <w:sz w:val="24"/>
          <w:szCs w:val="24"/>
        </w:rPr>
        <w:t>online and offline</w:t>
      </w:r>
      <w:r w:rsidR="00D11EAB" w:rsidRPr="00A838A2">
        <w:rPr>
          <w:rFonts w:ascii="Arial" w:hAnsi="Arial" w:cs="Arial"/>
          <w:sz w:val="24"/>
          <w:szCs w:val="24"/>
        </w:rPr>
        <w:t xml:space="preserve"> worlds</w:t>
      </w:r>
      <w:r w:rsidRPr="00A838A2">
        <w:rPr>
          <w:rFonts w:ascii="Arial" w:hAnsi="Arial" w:cs="Arial"/>
          <w:sz w:val="24"/>
          <w:szCs w:val="24"/>
        </w:rPr>
        <w:t xml:space="preserve">. </w:t>
      </w:r>
      <w:r w:rsidR="00EE0E75" w:rsidRPr="00A838A2">
        <w:rPr>
          <w:rFonts w:ascii="Arial" w:hAnsi="Arial" w:cs="Arial"/>
          <w:sz w:val="24"/>
          <w:szCs w:val="24"/>
        </w:rPr>
        <w:t>Team members</w:t>
      </w:r>
      <w:r w:rsidRPr="00A838A2">
        <w:rPr>
          <w:rFonts w:ascii="Arial" w:hAnsi="Arial" w:cs="Arial"/>
          <w:sz w:val="24"/>
          <w:szCs w:val="24"/>
        </w:rPr>
        <w:t xml:space="preserve"> should be clear about their </w:t>
      </w:r>
      <w:r w:rsidR="00D13EC7" w:rsidRPr="00A838A2">
        <w:rPr>
          <w:rFonts w:ascii="Arial" w:hAnsi="Arial" w:cs="Arial"/>
          <w:sz w:val="24"/>
          <w:szCs w:val="24"/>
        </w:rPr>
        <w:t>setting’s</w:t>
      </w:r>
      <w:r w:rsidRPr="00A838A2">
        <w:rPr>
          <w:rFonts w:ascii="Arial" w:hAnsi="Arial" w:cs="Arial"/>
          <w:sz w:val="24"/>
          <w:szCs w:val="24"/>
        </w:rPr>
        <w:t xml:space="preserve"> policy and procedures with regard to </w:t>
      </w:r>
      <w:r w:rsidR="0011371E" w:rsidRPr="00A838A2">
        <w:rPr>
          <w:rFonts w:ascii="Arial" w:hAnsi="Arial" w:cs="Arial"/>
          <w:sz w:val="24"/>
          <w:szCs w:val="24"/>
        </w:rPr>
        <w:t>child-on-child</w:t>
      </w:r>
      <w:r w:rsidRPr="00A838A2">
        <w:rPr>
          <w:rFonts w:ascii="Arial" w:hAnsi="Arial" w:cs="Arial"/>
          <w:sz w:val="24"/>
          <w:szCs w:val="24"/>
        </w:rPr>
        <w:t xml:space="preserve"> abuse</w:t>
      </w:r>
      <w:r w:rsidR="00FB4F59" w:rsidRPr="00A838A2">
        <w:rPr>
          <w:rFonts w:ascii="Arial" w:hAnsi="Arial" w:cs="Arial"/>
          <w:sz w:val="24"/>
          <w:szCs w:val="24"/>
        </w:rPr>
        <w:t xml:space="preserve"> (Please see </w:t>
      </w:r>
      <w:r w:rsidR="00FB4F59" w:rsidRPr="00A838A2">
        <w:rPr>
          <w:rFonts w:ascii="Arial" w:hAnsi="Arial" w:cs="Arial"/>
          <w:i/>
          <w:iCs/>
          <w:sz w:val="24"/>
          <w:szCs w:val="24"/>
        </w:rPr>
        <w:t>Child-on-child Policy</w:t>
      </w:r>
      <w:r w:rsidR="00FB4F59" w:rsidRPr="00A838A2">
        <w:rPr>
          <w:rFonts w:ascii="Arial" w:hAnsi="Arial" w:cs="Arial"/>
          <w:sz w:val="24"/>
          <w:szCs w:val="24"/>
        </w:rPr>
        <w:t>)</w:t>
      </w:r>
      <w:r w:rsidRPr="00A838A2">
        <w:rPr>
          <w:rFonts w:ascii="Arial" w:hAnsi="Arial" w:cs="Arial"/>
          <w:sz w:val="24"/>
          <w:szCs w:val="24"/>
        </w:rPr>
        <w:t>.</w:t>
      </w:r>
    </w:p>
    <w:p w14:paraId="4ADF7146" w14:textId="77777777" w:rsidR="003A5A50" w:rsidRPr="00A838A2" w:rsidRDefault="003A5A50" w:rsidP="003A5A50">
      <w:pPr>
        <w:spacing w:after="0" w:line="240" w:lineRule="auto"/>
        <w:ind w:left="720" w:hanging="720"/>
        <w:jc w:val="both"/>
        <w:rPr>
          <w:rFonts w:ascii="Arial" w:hAnsi="Arial" w:cs="Arial"/>
          <w:sz w:val="24"/>
          <w:szCs w:val="24"/>
        </w:rPr>
      </w:pPr>
    </w:p>
    <w:p w14:paraId="79096B62" w14:textId="5DAA4FA0" w:rsidR="00921988" w:rsidRPr="00A838A2" w:rsidRDefault="0023407D" w:rsidP="0088700B">
      <w:pPr>
        <w:pStyle w:val="Heading1"/>
        <w:rPr>
          <w:rFonts w:ascii="Arial" w:hAnsi="Arial" w:cs="Arial"/>
          <w:sz w:val="24"/>
          <w:szCs w:val="24"/>
        </w:rPr>
      </w:pPr>
      <w:bookmarkStart w:id="10" w:name="_Toc79402868"/>
      <w:bookmarkStart w:id="11" w:name="_Toc142468846"/>
      <w:r w:rsidRPr="00A838A2">
        <w:rPr>
          <w:rFonts w:ascii="Arial" w:hAnsi="Arial" w:cs="Arial"/>
          <w:sz w:val="24"/>
          <w:szCs w:val="24"/>
        </w:rPr>
        <w:t>6</w:t>
      </w:r>
      <w:r w:rsidR="0088700B" w:rsidRPr="00A838A2">
        <w:rPr>
          <w:rFonts w:ascii="Arial" w:hAnsi="Arial" w:cs="Arial"/>
          <w:sz w:val="24"/>
          <w:szCs w:val="24"/>
        </w:rPr>
        <w:t xml:space="preserve">.0 </w:t>
      </w:r>
      <w:r w:rsidR="00921988" w:rsidRPr="00A838A2">
        <w:rPr>
          <w:rFonts w:ascii="Arial" w:hAnsi="Arial" w:cs="Arial"/>
          <w:sz w:val="24"/>
          <w:szCs w:val="24"/>
        </w:rPr>
        <w:t>Risk Factors</w:t>
      </w:r>
      <w:bookmarkEnd w:id="10"/>
      <w:bookmarkEnd w:id="11"/>
    </w:p>
    <w:p w14:paraId="398AAB0D" w14:textId="77777777" w:rsidR="0088700B" w:rsidRPr="00A86CF7" w:rsidRDefault="0088700B" w:rsidP="0088700B">
      <w:pPr>
        <w:spacing w:after="0" w:line="240" w:lineRule="auto"/>
        <w:rPr>
          <w:rFonts w:ascii="Arial" w:hAnsi="Arial" w:cs="Arial"/>
          <w:sz w:val="16"/>
          <w:szCs w:val="16"/>
        </w:rPr>
      </w:pPr>
    </w:p>
    <w:p w14:paraId="54C36AB5" w14:textId="77777777" w:rsidR="00EE1424" w:rsidRPr="00A838A2" w:rsidRDefault="00921988" w:rsidP="0088700B">
      <w:pPr>
        <w:spacing w:after="0" w:line="240" w:lineRule="auto"/>
        <w:jc w:val="both"/>
        <w:rPr>
          <w:rFonts w:ascii="Arial" w:hAnsi="Arial" w:cs="Arial"/>
          <w:sz w:val="24"/>
          <w:szCs w:val="24"/>
        </w:rPr>
      </w:pPr>
      <w:r w:rsidRPr="00A838A2">
        <w:rPr>
          <w:rFonts w:ascii="Arial" w:hAnsi="Arial" w:cs="Arial"/>
          <w:b/>
          <w:sz w:val="24"/>
          <w:szCs w:val="24"/>
        </w:rPr>
        <w:t>'</w:t>
      </w:r>
      <w:r w:rsidRPr="00A838A2">
        <w:rPr>
          <w:rFonts w:ascii="Arial" w:hAnsi="Arial" w:cs="Arial"/>
          <w:sz w:val="24"/>
          <w:szCs w:val="24"/>
        </w:rPr>
        <w:t>Peer relationships are increasingly influential during adolescence, setting social norms which inform</w:t>
      </w:r>
      <w:r w:rsidR="00A835D8" w:rsidRPr="00A838A2">
        <w:rPr>
          <w:rFonts w:ascii="Arial" w:hAnsi="Arial" w:cs="Arial"/>
          <w:sz w:val="24"/>
          <w:szCs w:val="24"/>
        </w:rPr>
        <w:t xml:space="preserve"> </w:t>
      </w:r>
      <w:r w:rsidRPr="00A838A2">
        <w:rPr>
          <w:rFonts w:ascii="Arial" w:hAnsi="Arial" w:cs="Arial"/>
          <w:sz w:val="24"/>
          <w:szCs w:val="24"/>
        </w:rPr>
        <w:t xml:space="preserve">young people’s experiences, behaviours and choices and determine peer status. These relationships are, in turn, shaped by, and shape, the school, neighbourhood and online contexts in which they develop. ' (Contextual Safeguarding Briefing, Dr Carlene </w:t>
      </w:r>
      <w:proofErr w:type="spellStart"/>
      <w:r w:rsidRPr="00A838A2">
        <w:rPr>
          <w:rFonts w:ascii="Arial" w:hAnsi="Arial" w:cs="Arial"/>
          <w:sz w:val="24"/>
          <w:szCs w:val="24"/>
        </w:rPr>
        <w:t>Firmann</w:t>
      </w:r>
      <w:proofErr w:type="spellEnd"/>
      <w:r w:rsidRPr="00A838A2">
        <w:rPr>
          <w:rFonts w:ascii="Arial" w:hAnsi="Arial" w:cs="Arial"/>
          <w:sz w:val="24"/>
          <w:szCs w:val="24"/>
        </w:rPr>
        <w:t>, 2017).  Young people's peer groups, communities and social media activity can be either key risk factors or key protective factors.</w:t>
      </w:r>
    </w:p>
    <w:p w14:paraId="79699073" w14:textId="579A47DA" w:rsidR="00921988" w:rsidRPr="00A86CF7" w:rsidRDefault="00921988" w:rsidP="0088700B">
      <w:pPr>
        <w:spacing w:after="0" w:line="240" w:lineRule="auto"/>
        <w:jc w:val="both"/>
        <w:rPr>
          <w:rFonts w:ascii="Arial" w:hAnsi="Arial" w:cs="Arial"/>
          <w:sz w:val="16"/>
          <w:szCs w:val="16"/>
        </w:rPr>
      </w:pPr>
      <w:r w:rsidRPr="00A838A2">
        <w:rPr>
          <w:rFonts w:ascii="Arial" w:hAnsi="Arial" w:cs="Arial"/>
          <w:sz w:val="24"/>
          <w:szCs w:val="24"/>
        </w:rPr>
        <w:t xml:space="preserve"> </w:t>
      </w:r>
    </w:p>
    <w:p w14:paraId="61D783BC" w14:textId="77777777" w:rsidR="00921988" w:rsidRDefault="00921988" w:rsidP="00650B14">
      <w:pPr>
        <w:spacing w:after="0" w:line="240" w:lineRule="auto"/>
        <w:jc w:val="both"/>
        <w:rPr>
          <w:rFonts w:ascii="Arial" w:hAnsi="Arial" w:cs="Arial"/>
          <w:bCs/>
          <w:sz w:val="24"/>
          <w:szCs w:val="24"/>
        </w:rPr>
      </w:pPr>
      <w:r w:rsidRPr="00A838A2">
        <w:rPr>
          <w:rFonts w:ascii="Arial" w:hAnsi="Arial" w:cs="Arial"/>
          <w:bCs/>
          <w:sz w:val="24"/>
          <w:szCs w:val="24"/>
        </w:rPr>
        <w:t>Children and young people can develop harmful sexual behaviours because of trauma or</w:t>
      </w:r>
      <w:r w:rsidR="003A5A50" w:rsidRPr="00A838A2">
        <w:rPr>
          <w:rFonts w:ascii="Arial" w:hAnsi="Arial" w:cs="Arial"/>
          <w:bCs/>
          <w:sz w:val="24"/>
          <w:szCs w:val="24"/>
        </w:rPr>
        <w:t xml:space="preserve"> </w:t>
      </w:r>
      <w:r w:rsidRPr="00A838A2">
        <w:rPr>
          <w:rFonts w:ascii="Arial" w:hAnsi="Arial" w:cs="Arial"/>
          <w:bCs/>
          <w:sz w:val="24"/>
          <w:szCs w:val="24"/>
        </w:rPr>
        <w:t>abuse. They may have experienced:</w:t>
      </w:r>
    </w:p>
    <w:p w14:paraId="40547770" w14:textId="77777777" w:rsidR="00A86CF7" w:rsidRPr="00A86CF7" w:rsidRDefault="00A86CF7" w:rsidP="00650B14">
      <w:pPr>
        <w:spacing w:after="0" w:line="240" w:lineRule="auto"/>
        <w:jc w:val="both"/>
        <w:rPr>
          <w:rFonts w:ascii="Arial" w:hAnsi="Arial" w:cs="Arial"/>
          <w:bCs/>
          <w:sz w:val="4"/>
          <w:szCs w:val="4"/>
        </w:rPr>
      </w:pPr>
    </w:p>
    <w:p w14:paraId="4C1C0317" w14:textId="43E6560E" w:rsidR="00921988" w:rsidRPr="00A838A2" w:rsidRDefault="00921988" w:rsidP="00EF2398">
      <w:pPr>
        <w:pStyle w:val="ListParagraph"/>
        <w:numPr>
          <w:ilvl w:val="0"/>
          <w:numId w:val="2"/>
        </w:numPr>
        <w:spacing w:after="0" w:line="240" w:lineRule="auto"/>
        <w:ind w:left="709" w:hanging="425"/>
        <w:jc w:val="both"/>
        <w:rPr>
          <w:rFonts w:ascii="Arial" w:hAnsi="Arial" w:cs="Arial"/>
          <w:sz w:val="24"/>
          <w:szCs w:val="24"/>
        </w:rPr>
      </w:pPr>
      <w:r w:rsidRPr="00A838A2">
        <w:rPr>
          <w:rFonts w:ascii="Arial" w:hAnsi="Arial" w:cs="Arial"/>
          <w:sz w:val="24"/>
          <w:szCs w:val="24"/>
        </w:rPr>
        <w:t>Physical abuse</w:t>
      </w:r>
      <w:r w:rsidR="0031690E" w:rsidRPr="00A838A2">
        <w:rPr>
          <w:rFonts w:ascii="Arial" w:hAnsi="Arial" w:cs="Arial"/>
          <w:sz w:val="24"/>
          <w:szCs w:val="24"/>
        </w:rPr>
        <w:t>, e</w:t>
      </w:r>
      <w:r w:rsidRPr="00A838A2">
        <w:rPr>
          <w:rFonts w:ascii="Arial" w:hAnsi="Arial" w:cs="Arial"/>
          <w:sz w:val="24"/>
          <w:szCs w:val="24"/>
        </w:rPr>
        <w:t>motional abuse</w:t>
      </w:r>
      <w:r w:rsidR="0031690E" w:rsidRPr="00A838A2">
        <w:rPr>
          <w:rFonts w:ascii="Arial" w:hAnsi="Arial" w:cs="Arial"/>
          <w:sz w:val="24"/>
          <w:szCs w:val="24"/>
        </w:rPr>
        <w:t xml:space="preserve"> and/or s</w:t>
      </w:r>
      <w:r w:rsidRPr="00A838A2">
        <w:rPr>
          <w:rFonts w:ascii="Arial" w:hAnsi="Arial" w:cs="Arial"/>
          <w:sz w:val="24"/>
          <w:szCs w:val="24"/>
        </w:rPr>
        <w:t>exual abuse</w:t>
      </w:r>
    </w:p>
    <w:p w14:paraId="69AF593A" w14:textId="77777777" w:rsidR="00921988" w:rsidRPr="00A838A2" w:rsidRDefault="00921988" w:rsidP="00EF2398">
      <w:pPr>
        <w:pStyle w:val="ListParagraph"/>
        <w:numPr>
          <w:ilvl w:val="0"/>
          <w:numId w:val="2"/>
        </w:numPr>
        <w:spacing w:after="0" w:line="240" w:lineRule="auto"/>
        <w:ind w:left="709" w:hanging="425"/>
        <w:jc w:val="both"/>
        <w:rPr>
          <w:rFonts w:ascii="Arial" w:hAnsi="Arial" w:cs="Arial"/>
          <w:sz w:val="24"/>
          <w:szCs w:val="24"/>
        </w:rPr>
      </w:pPr>
      <w:r w:rsidRPr="00A838A2">
        <w:rPr>
          <w:rFonts w:ascii="Arial" w:hAnsi="Arial" w:cs="Arial"/>
          <w:sz w:val="24"/>
          <w:szCs w:val="24"/>
        </w:rPr>
        <w:t>Severe neglect</w:t>
      </w:r>
    </w:p>
    <w:p w14:paraId="06FEF80A" w14:textId="77777777" w:rsidR="00921988" w:rsidRPr="00A838A2" w:rsidRDefault="00921988" w:rsidP="00EF2398">
      <w:pPr>
        <w:pStyle w:val="ListParagraph"/>
        <w:numPr>
          <w:ilvl w:val="0"/>
          <w:numId w:val="2"/>
        </w:numPr>
        <w:spacing w:after="0" w:line="240" w:lineRule="auto"/>
        <w:ind w:left="709" w:hanging="425"/>
        <w:jc w:val="both"/>
        <w:rPr>
          <w:rFonts w:ascii="Arial" w:hAnsi="Arial" w:cs="Arial"/>
          <w:sz w:val="24"/>
          <w:szCs w:val="24"/>
        </w:rPr>
      </w:pPr>
      <w:r w:rsidRPr="00A838A2">
        <w:rPr>
          <w:rFonts w:ascii="Arial" w:hAnsi="Arial" w:cs="Arial"/>
          <w:sz w:val="24"/>
          <w:szCs w:val="24"/>
        </w:rPr>
        <w:t>Parental rejection</w:t>
      </w:r>
    </w:p>
    <w:p w14:paraId="7E7E55AC" w14:textId="77777777" w:rsidR="00921988" w:rsidRPr="00A838A2" w:rsidRDefault="00921988" w:rsidP="00EF2398">
      <w:pPr>
        <w:pStyle w:val="ListParagraph"/>
        <w:numPr>
          <w:ilvl w:val="0"/>
          <w:numId w:val="2"/>
        </w:numPr>
        <w:spacing w:after="0" w:line="240" w:lineRule="auto"/>
        <w:ind w:left="709" w:hanging="425"/>
        <w:jc w:val="both"/>
        <w:rPr>
          <w:rFonts w:ascii="Arial" w:hAnsi="Arial" w:cs="Arial"/>
          <w:sz w:val="24"/>
          <w:szCs w:val="24"/>
        </w:rPr>
      </w:pPr>
      <w:r w:rsidRPr="00A838A2">
        <w:rPr>
          <w:rFonts w:ascii="Arial" w:hAnsi="Arial" w:cs="Arial"/>
          <w:sz w:val="24"/>
          <w:szCs w:val="24"/>
        </w:rPr>
        <w:t>Family breakdown</w:t>
      </w:r>
    </w:p>
    <w:p w14:paraId="4FA9909C" w14:textId="6E19C9D9" w:rsidR="00921988" w:rsidRPr="00A838A2" w:rsidRDefault="00921988" w:rsidP="00EF2398">
      <w:pPr>
        <w:pStyle w:val="ListParagraph"/>
        <w:numPr>
          <w:ilvl w:val="0"/>
          <w:numId w:val="2"/>
        </w:numPr>
        <w:spacing w:after="0" w:line="240" w:lineRule="auto"/>
        <w:ind w:left="709" w:hanging="425"/>
        <w:jc w:val="both"/>
        <w:rPr>
          <w:rFonts w:ascii="Arial" w:hAnsi="Arial" w:cs="Arial"/>
          <w:sz w:val="24"/>
          <w:szCs w:val="24"/>
        </w:rPr>
      </w:pPr>
      <w:r w:rsidRPr="00A838A2">
        <w:rPr>
          <w:rFonts w:ascii="Arial" w:hAnsi="Arial" w:cs="Arial"/>
          <w:sz w:val="24"/>
          <w:szCs w:val="24"/>
        </w:rPr>
        <w:t>Domestic abuse</w:t>
      </w:r>
      <w:r w:rsidR="00B55139" w:rsidRPr="00A838A2">
        <w:rPr>
          <w:rFonts w:ascii="Arial" w:hAnsi="Arial" w:cs="Arial"/>
          <w:sz w:val="24"/>
          <w:szCs w:val="24"/>
        </w:rPr>
        <w:t xml:space="preserve"> (including witnessing domestic abuse)</w:t>
      </w:r>
    </w:p>
    <w:p w14:paraId="371D8484" w14:textId="77777777" w:rsidR="00921988" w:rsidRPr="00A838A2" w:rsidRDefault="00921988" w:rsidP="00EF2398">
      <w:pPr>
        <w:pStyle w:val="ListParagraph"/>
        <w:numPr>
          <w:ilvl w:val="0"/>
          <w:numId w:val="2"/>
        </w:numPr>
        <w:spacing w:after="0" w:line="240" w:lineRule="auto"/>
        <w:ind w:left="709" w:hanging="425"/>
        <w:jc w:val="both"/>
        <w:rPr>
          <w:rFonts w:ascii="Arial" w:hAnsi="Arial" w:cs="Arial"/>
          <w:sz w:val="24"/>
          <w:szCs w:val="24"/>
        </w:rPr>
      </w:pPr>
      <w:r w:rsidRPr="00A838A2">
        <w:rPr>
          <w:rFonts w:ascii="Arial" w:hAnsi="Arial" w:cs="Arial"/>
          <w:sz w:val="24"/>
          <w:szCs w:val="24"/>
        </w:rPr>
        <w:t>Parental substance misuse</w:t>
      </w:r>
    </w:p>
    <w:p w14:paraId="02719F9D" w14:textId="77777777" w:rsidR="003A5A50" w:rsidRPr="00A86CF7" w:rsidRDefault="003A5A50" w:rsidP="003A5A50">
      <w:pPr>
        <w:pStyle w:val="ListParagraph"/>
        <w:spacing w:after="0" w:line="240" w:lineRule="auto"/>
        <w:ind w:left="1425"/>
        <w:jc w:val="both"/>
        <w:rPr>
          <w:rFonts w:ascii="Arial" w:hAnsi="Arial" w:cs="Arial"/>
          <w:sz w:val="16"/>
          <w:szCs w:val="16"/>
        </w:rPr>
      </w:pPr>
    </w:p>
    <w:p w14:paraId="5C04ED7A" w14:textId="77777777" w:rsidR="007C53EB" w:rsidRPr="00A838A2" w:rsidRDefault="00921988" w:rsidP="007C53EB">
      <w:pPr>
        <w:spacing w:after="0" w:line="240" w:lineRule="auto"/>
        <w:jc w:val="both"/>
        <w:rPr>
          <w:rFonts w:ascii="Arial" w:hAnsi="Arial" w:cs="Arial"/>
          <w:b/>
          <w:bCs/>
          <w:sz w:val="24"/>
          <w:szCs w:val="24"/>
        </w:rPr>
      </w:pPr>
      <w:r w:rsidRPr="00A838A2">
        <w:rPr>
          <w:rFonts w:ascii="Arial" w:hAnsi="Arial" w:cs="Arial"/>
          <w:b/>
          <w:bCs/>
          <w:sz w:val="24"/>
          <w:szCs w:val="24"/>
        </w:rPr>
        <w:t>It is important to remember that being abused does not mean that children or young people will go</w:t>
      </w:r>
      <w:r w:rsidR="00A835D8" w:rsidRPr="00A838A2">
        <w:rPr>
          <w:rFonts w:ascii="Arial" w:hAnsi="Arial" w:cs="Arial"/>
          <w:b/>
          <w:bCs/>
          <w:sz w:val="24"/>
          <w:szCs w:val="24"/>
        </w:rPr>
        <w:t xml:space="preserve"> </w:t>
      </w:r>
      <w:r w:rsidRPr="00A838A2">
        <w:rPr>
          <w:rFonts w:ascii="Arial" w:hAnsi="Arial" w:cs="Arial"/>
          <w:b/>
          <w:bCs/>
          <w:sz w:val="24"/>
          <w:szCs w:val="24"/>
        </w:rPr>
        <w:t>on to abuse others.</w:t>
      </w:r>
    </w:p>
    <w:p w14:paraId="0909DF3D" w14:textId="6316DC40" w:rsidR="00C13F10" w:rsidRPr="00A86CF7" w:rsidRDefault="00C13F10" w:rsidP="007C53EB">
      <w:pPr>
        <w:spacing w:after="0" w:line="240" w:lineRule="auto"/>
        <w:jc w:val="both"/>
        <w:rPr>
          <w:rFonts w:ascii="Arial" w:hAnsi="Arial" w:cs="Arial"/>
          <w:b/>
          <w:bCs/>
          <w:sz w:val="16"/>
          <w:szCs w:val="16"/>
        </w:rPr>
      </w:pPr>
    </w:p>
    <w:p w14:paraId="49C9E221" w14:textId="77777777" w:rsidR="00921988" w:rsidRPr="00A838A2" w:rsidRDefault="00921988" w:rsidP="00650B14">
      <w:pPr>
        <w:spacing w:after="0" w:line="240" w:lineRule="auto"/>
        <w:jc w:val="both"/>
        <w:rPr>
          <w:rFonts w:ascii="Arial" w:hAnsi="Arial" w:cs="Arial"/>
          <w:sz w:val="24"/>
          <w:szCs w:val="24"/>
        </w:rPr>
      </w:pPr>
      <w:r w:rsidRPr="00A838A2">
        <w:rPr>
          <w:rFonts w:ascii="Arial" w:hAnsi="Arial" w:cs="Arial"/>
          <w:sz w:val="24"/>
          <w:szCs w:val="24"/>
        </w:rPr>
        <w:t>Key risk factors and vulnerabilities of young people who sexually abuse others are that</w:t>
      </w:r>
      <w:r w:rsidR="00650B14" w:rsidRPr="00A838A2">
        <w:rPr>
          <w:rFonts w:ascii="Arial" w:hAnsi="Arial" w:cs="Arial"/>
          <w:sz w:val="24"/>
          <w:szCs w:val="24"/>
        </w:rPr>
        <w:t xml:space="preserve"> </w:t>
      </w:r>
      <w:r w:rsidRPr="00A838A2">
        <w:rPr>
          <w:rFonts w:ascii="Arial" w:hAnsi="Arial" w:cs="Arial"/>
          <w:sz w:val="24"/>
          <w:szCs w:val="24"/>
        </w:rPr>
        <w:t>they may:</w:t>
      </w:r>
    </w:p>
    <w:p w14:paraId="3D331A60" w14:textId="77777777" w:rsidR="00621D40" w:rsidRPr="00A86CF7" w:rsidRDefault="00621D40" w:rsidP="00650B14">
      <w:pPr>
        <w:spacing w:after="0" w:line="240" w:lineRule="auto"/>
        <w:jc w:val="both"/>
        <w:rPr>
          <w:rFonts w:ascii="Arial" w:hAnsi="Arial" w:cs="Arial"/>
          <w:sz w:val="8"/>
          <w:szCs w:val="8"/>
        </w:rPr>
      </w:pPr>
    </w:p>
    <w:p w14:paraId="60F4F410" w14:textId="77777777" w:rsidR="00921988" w:rsidRPr="00A838A2" w:rsidRDefault="00921988" w:rsidP="00621D40">
      <w:pPr>
        <w:pStyle w:val="ListParagraph"/>
        <w:numPr>
          <w:ilvl w:val="0"/>
          <w:numId w:val="3"/>
        </w:numPr>
        <w:spacing w:after="0" w:line="240" w:lineRule="auto"/>
        <w:ind w:left="851" w:hanging="425"/>
        <w:contextualSpacing w:val="0"/>
        <w:jc w:val="both"/>
        <w:rPr>
          <w:rFonts w:ascii="Arial" w:hAnsi="Arial" w:cs="Arial"/>
          <w:sz w:val="24"/>
          <w:szCs w:val="24"/>
        </w:rPr>
      </w:pPr>
      <w:r w:rsidRPr="00A838A2">
        <w:rPr>
          <w:rFonts w:ascii="Arial" w:hAnsi="Arial" w:cs="Arial"/>
          <w:sz w:val="24"/>
          <w:szCs w:val="24"/>
        </w:rPr>
        <w:t>have poor self-regulation and coping skills</w:t>
      </w:r>
    </w:p>
    <w:p w14:paraId="3043EF1E" w14:textId="77777777" w:rsidR="00921988" w:rsidRPr="00A838A2" w:rsidRDefault="00921988" w:rsidP="00621D40">
      <w:pPr>
        <w:pStyle w:val="ListParagraph"/>
        <w:numPr>
          <w:ilvl w:val="0"/>
          <w:numId w:val="3"/>
        </w:numPr>
        <w:spacing w:after="0" w:line="240" w:lineRule="auto"/>
        <w:ind w:left="851" w:hanging="425"/>
        <w:jc w:val="both"/>
        <w:rPr>
          <w:rFonts w:ascii="Arial" w:hAnsi="Arial" w:cs="Arial"/>
          <w:sz w:val="24"/>
          <w:szCs w:val="24"/>
        </w:rPr>
      </w:pPr>
      <w:r w:rsidRPr="00A838A2">
        <w:rPr>
          <w:rFonts w:ascii="Arial" w:hAnsi="Arial" w:cs="Arial"/>
          <w:sz w:val="24"/>
          <w:szCs w:val="24"/>
        </w:rPr>
        <w:t>experience social anxiety and a sense of social inadequacy</w:t>
      </w:r>
    </w:p>
    <w:p w14:paraId="39391B8E" w14:textId="77777777" w:rsidR="00921988" w:rsidRPr="00A838A2" w:rsidRDefault="00921988" w:rsidP="00621D40">
      <w:pPr>
        <w:pStyle w:val="ListParagraph"/>
        <w:numPr>
          <w:ilvl w:val="0"/>
          <w:numId w:val="3"/>
        </w:numPr>
        <w:spacing w:after="0" w:line="240" w:lineRule="auto"/>
        <w:ind w:left="851" w:hanging="425"/>
        <w:jc w:val="both"/>
        <w:rPr>
          <w:rFonts w:ascii="Arial" w:hAnsi="Arial" w:cs="Arial"/>
          <w:sz w:val="24"/>
          <w:szCs w:val="24"/>
        </w:rPr>
      </w:pPr>
      <w:r w:rsidRPr="00A838A2">
        <w:rPr>
          <w:rFonts w:ascii="Arial" w:hAnsi="Arial" w:cs="Arial"/>
          <w:sz w:val="24"/>
          <w:szCs w:val="24"/>
        </w:rPr>
        <w:t>have poorly internalised rules for social behaviour</w:t>
      </w:r>
    </w:p>
    <w:p w14:paraId="5EE2DF44" w14:textId="77777777" w:rsidR="00921988" w:rsidRPr="00A838A2" w:rsidRDefault="00921988" w:rsidP="00621D40">
      <w:pPr>
        <w:pStyle w:val="ListParagraph"/>
        <w:numPr>
          <w:ilvl w:val="0"/>
          <w:numId w:val="3"/>
        </w:numPr>
        <w:spacing w:after="0" w:line="240" w:lineRule="auto"/>
        <w:ind w:left="851" w:hanging="425"/>
        <w:jc w:val="both"/>
        <w:rPr>
          <w:rFonts w:ascii="Arial" w:hAnsi="Arial" w:cs="Arial"/>
          <w:sz w:val="24"/>
          <w:szCs w:val="24"/>
        </w:rPr>
      </w:pPr>
      <w:r w:rsidRPr="00A838A2">
        <w:rPr>
          <w:rFonts w:ascii="Arial" w:hAnsi="Arial" w:cs="Arial"/>
          <w:sz w:val="24"/>
          <w:szCs w:val="24"/>
        </w:rPr>
        <w:t>possess a poorly developed or primitive sense of morality</w:t>
      </w:r>
    </w:p>
    <w:p w14:paraId="409C14E3" w14:textId="77777777" w:rsidR="00921988" w:rsidRPr="00A838A2" w:rsidRDefault="00921988" w:rsidP="00621D40">
      <w:pPr>
        <w:pStyle w:val="ListParagraph"/>
        <w:numPr>
          <w:ilvl w:val="0"/>
          <w:numId w:val="3"/>
        </w:numPr>
        <w:spacing w:after="0" w:line="240" w:lineRule="auto"/>
        <w:ind w:left="851" w:hanging="425"/>
        <w:jc w:val="both"/>
        <w:rPr>
          <w:rFonts w:ascii="Arial" w:hAnsi="Arial" w:cs="Arial"/>
          <w:sz w:val="24"/>
          <w:szCs w:val="24"/>
        </w:rPr>
      </w:pPr>
      <w:r w:rsidRPr="00A838A2">
        <w:rPr>
          <w:rFonts w:ascii="Arial" w:hAnsi="Arial" w:cs="Arial"/>
          <w:sz w:val="24"/>
          <w:szCs w:val="24"/>
        </w:rPr>
        <w:t>lack secure and confident attachments to others</w:t>
      </w:r>
    </w:p>
    <w:p w14:paraId="3EDA127F" w14:textId="2604ADD3" w:rsidR="00921988" w:rsidRPr="00A838A2" w:rsidRDefault="00921988" w:rsidP="00621D40">
      <w:pPr>
        <w:pStyle w:val="ListParagraph"/>
        <w:numPr>
          <w:ilvl w:val="0"/>
          <w:numId w:val="3"/>
        </w:numPr>
        <w:spacing w:after="0" w:line="240" w:lineRule="auto"/>
        <w:ind w:left="851" w:hanging="425"/>
        <w:jc w:val="both"/>
        <w:rPr>
          <w:rFonts w:ascii="Arial" w:hAnsi="Arial" w:cs="Arial"/>
          <w:sz w:val="24"/>
          <w:szCs w:val="24"/>
        </w:rPr>
      </w:pPr>
      <w:r w:rsidRPr="00A838A2">
        <w:rPr>
          <w:rFonts w:ascii="Arial" w:hAnsi="Arial" w:cs="Arial"/>
          <w:sz w:val="24"/>
          <w:szCs w:val="24"/>
        </w:rPr>
        <w:t>exercise limited self-control,</w:t>
      </w:r>
      <w:r w:rsidR="004E75B7" w:rsidRPr="00A838A2">
        <w:rPr>
          <w:rFonts w:ascii="Arial" w:hAnsi="Arial" w:cs="Arial"/>
          <w:sz w:val="24"/>
          <w:szCs w:val="24"/>
        </w:rPr>
        <w:t xml:space="preserve"> </w:t>
      </w:r>
      <w:r w:rsidRPr="00A838A2">
        <w:rPr>
          <w:rFonts w:ascii="Arial" w:hAnsi="Arial" w:cs="Arial"/>
          <w:sz w:val="24"/>
          <w:szCs w:val="24"/>
        </w:rPr>
        <w:t>act out their emotional experiences through negative</w:t>
      </w:r>
      <w:r w:rsidR="004E75B7" w:rsidRPr="00A838A2">
        <w:rPr>
          <w:rFonts w:ascii="Arial" w:hAnsi="Arial" w:cs="Arial"/>
          <w:sz w:val="24"/>
          <w:szCs w:val="24"/>
        </w:rPr>
        <w:t>/</w:t>
      </w:r>
      <w:r w:rsidRPr="00A838A2">
        <w:rPr>
          <w:rFonts w:ascii="Arial" w:hAnsi="Arial" w:cs="Arial"/>
          <w:sz w:val="24"/>
          <w:szCs w:val="24"/>
        </w:rPr>
        <w:t xml:space="preserve"> inappropriate behaviour</w:t>
      </w:r>
    </w:p>
    <w:p w14:paraId="4F04574C" w14:textId="77777777" w:rsidR="00921988" w:rsidRPr="00A838A2" w:rsidRDefault="00921988" w:rsidP="00621D40">
      <w:pPr>
        <w:pStyle w:val="ListParagraph"/>
        <w:numPr>
          <w:ilvl w:val="0"/>
          <w:numId w:val="3"/>
        </w:numPr>
        <w:spacing w:after="0" w:line="240" w:lineRule="auto"/>
        <w:ind w:left="851" w:hanging="425"/>
        <w:jc w:val="both"/>
        <w:rPr>
          <w:rFonts w:ascii="Arial" w:hAnsi="Arial" w:cs="Arial"/>
          <w:sz w:val="24"/>
          <w:szCs w:val="24"/>
        </w:rPr>
      </w:pPr>
      <w:r w:rsidRPr="00A838A2">
        <w:rPr>
          <w:rFonts w:ascii="Arial" w:hAnsi="Arial" w:cs="Arial"/>
          <w:sz w:val="24"/>
          <w:szCs w:val="24"/>
        </w:rPr>
        <w:t>have little insight into the feelings and needs of others and, indeed, their own emotions</w:t>
      </w:r>
    </w:p>
    <w:p w14:paraId="7495CB2F" w14:textId="77777777" w:rsidR="00921988" w:rsidRPr="00A838A2" w:rsidRDefault="00921988" w:rsidP="00621D40">
      <w:pPr>
        <w:pStyle w:val="ListParagraph"/>
        <w:numPr>
          <w:ilvl w:val="0"/>
          <w:numId w:val="3"/>
        </w:numPr>
        <w:spacing w:after="0" w:line="240" w:lineRule="auto"/>
        <w:ind w:left="851" w:hanging="425"/>
        <w:jc w:val="both"/>
        <w:rPr>
          <w:rFonts w:ascii="Arial" w:hAnsi="Arial" w:cs="Arial"/>
          <w:sz w:val="24"/>
          <w:szCs w:val="24"/>
        </w:rPr>
      </w:pPr>
      <w:r w:rsidRPr="00A838A2">
        <w:rPr>
          <w:rFonts w:ascii="Arial" w:hAnsi="Arial" w:cs="Arial"/>
          <w:sz w:val="24"/>
          <w:szCs w:val="24"/>
        </w:rPr>
        <w:t>place their own needs and feelings ahead of the needs and feelings of others</w:t>
      </w:r>
    </w:p>
    <w:p w14:paraId="31A0BC57" w14:textId="5A7B8E51" w:rsidR="00921988" w:rsidRPr="00A838A2" w:rsidRDefault="00921988" w:rsidP="00621D40">
      <w:pPr>
        <w:pStyle w:val="ListParagraph"/>
        <w:numPr>
          <w:ilvl w:val="0"/>
          <w:numId w:val="3"/>
        </w:numPr>
        <w:spacing w:after="0" w:line="240" w:lineRule="auto"/>
        <w:ind w:left="851" w:hanging="425"/>
        <w:jc w:val="both"/>
        <w:rPr>
          <w:rFonts w:ascii="Arial" w:hAnsi="Arial" w:cs="Arial"/>
          <w:sz w:val="24"/>
          <w:szCs w:val="24"/>
        </w:rPr>
      </w:pPr>
      <w:r w:rsidRPr="00A838A2">
        <w:rPr>
          <w:rFonts w:ascii="Arial" w:hAnsi="Arial" w:cs="Arial"/>
          <w:sz w:val="24"/>
          <w:szCs w:val="24"/>
        </w:rPr>
        <w:t>exhibit a poorly defined sense of personal boundaries</w:t>
      </w:r>
      <w:r w:rsidR="009567D3" w:rsidRPr="00A838A2">
        <w:rPr>
          <w:rFonts w:ascii="Arial" w:hAnsi="Arial" w:cs="Arial"/>
          <w:sz w:val="24"/>
          <w:szCs w:val="24"/>
        </w:rPr>
        <w:t xml:space="preserve"> </w:t>
      </w:r>
      <w:r w:rsidRPr="00A838A2">
        <w:rPr>
          <w:rFonts w:ascii="Arial" w:hAnsi="Arial" w:cs="Arial"/>
          <w:sz w:val="24"/>
          <w:szCs w:val="24"/>
        </w:rPr>
        <w:t>hav</w:t>
      </w:r>
      <w:r w:rsidR="00AC4793" w:rsidRPr="00A838A2">
        <w:rPr>
          <w:rFonts w:ascii="Arial" w:hAnsi="Arial" w:cs="Arial"/>
          <w:sz w:val="24"/>
          <w:szCs w:val="24"/>
        </w:rPr>
        <w:t>ing</w:t>
      </w:r>
      <w:r w:rsidRPr="00A838A2">
        <w:rPr>
          <w:rFonts w:ascii="Arial" w:hAnsi="Arial" w:cs="Arial"/>
          <w:sz w:val="24"/>
          <w:szCs w:val="24"/>
        </w:rPr>
        <w:t xml:space="preserve"> developed strong and not easily corrected cognitive distortions about others, themselves, and the world</w:t>
      </w:r>
    </w:p>
    <w:p w14:paraId="32356F0A" w14:textId="77777777" w:rsidR="00A86CF7" w:rsidRDefault="00921988" w:rsidP="00621D40">
      <w:pPr>
        <w:pStyle w:val="ListParagraph"/>
        <w:numPr>
          <w:ilvl w:val="0"/>
          <w:numId w:val="3"/>
        </w:numPr>
        <w:spacing w:after="120" w:line="240" w:lineRule="auto"/>
        <w:ind w:left="851" w:hanging="425"/>
        <w:contextualSpacing w:val="0"/>
        <w:jc w:val="both"/>
        <w:rPr>
          <w:rFonts w:ascii="Arial" w:hAnsi="Arial" w:cs="Arial"/>
          <w:sz w:val="24"/>
          <w:szCs w:val="24"/>
        </w:rPr>
      </w:pPr>
      <w:r w:rsidRPr="00A838A2">
        <w:rPr>
          <w:rFonts w:ascii="Arial" w:hAnsi="Arial" w:cs="Arial"/>
          <w:sz w:val="24"/>
          <w:szCs w:val="24"/>
        </w:rPr>
        <w:t>struggle to interact socially or have issues with social competence.</w:t>
      </w:r>
    </w:p>
    <w:p w14:paraId="13833712" w14:textId="77777777" w:rsidR="00A86CF7" w:rsidRDefault="00A86CF7" w:rsidP="005E0FBF">
      <w:pPr>
        <w:spacing w:after="0" w:line="240" w:lineRule="auto"/>
        <w:jc w:val="both"/>
        <w:rPr>
          <w:rFonts w:ascii="Arial" w:hAnsi="Arial" w:cs="Arial"/>
          <w:sz w:val="16"/>
          <w:szCs w:val="16"/>
        </w:rPr>
      </w:pPr>
    </w:p>
    <w:p w14:paraId="648BFC44" w14:textId="77777777" w:rsidR="00EF2398" w:rsidRPr="00A86CF7" w:rsidRDefault="00EF2398" w:rsidP="005E0FBF">
      <w:pPr>
        <w:spacing w:after="0" w:line="240" w:lineRule="auto"/>
        <w:jc w:val="both"/>
        <w:rPr>
          <w:rFonts w:ascii="Arial" w:hAnsi="Arial" w:cs="Arial"/>
          <w:sz w:val="16"/>
          <w:szCs w:val="16"/>
        </w:rPr>
      </w:pPr>
    </w:p>
    <w:p w14:paraId="313CB9D4" w14:textId="1D990C8D" w:rsidR="00921988" w:rsidRPr="00A838A2" w:rsidRDefault="00EF40EC" w:rsidP="005E0FBF">
      <w:pPr>
        <w:spacing w:after="0" w:line="240" w:lineRule="auto"/>
        <w:jc w:val="both"/>
        <w:rPr>
          <w:rFonts w:ascii="Arial" w:hAnsi="Arial" w:cs="Arial"/>
          <w:sz w:val="24"/>
          <w:szCs w:val="24"/>
        </w:rPr>
      </w:pPr>
      <w:r w:rsidRPr="00A838A2">
        <w:rPr>
          <w:rFonts w:ascii="Arial" w:hAnsi="Arial" w:cs="Arial"/>
          <w:sz w:val="24"/>
          <w:szCs w:val="24"/>
        </w:rPr>
        <w:t>Team members</w:t>
      </w:r>
      <w:r w:rsidR="00921988" w:rsidRPr="00A838A2">
        <w:rPr>
          <w:rFonts w:ascii="Arial" w:hAnsi="Arial" w:cs="Arial"/>
          <w:sz w:val="24"/>
          <w:szCs w:val="24"/>
        </w:rPr>
        <w:t xml:space="preserve"> must remember this is not an exhaustive list and </w:t>
      </w:r>
      <w:r w:rsidR="00921988" w:rsidRPr="00A838A2">
        <w:rPr>
          <w:rFonts w:ascii="Arial" w:hAnsi="Arial" w:cs="Arial"/>
          <w:b/>
          <w:sz w:val="24"/>
          <w:szCs w:val="24"/>
        </w:rPr>
        <w:t>must</w:t>
      </w:r>
      <w:r w:rsidR="00921988" w:rsidRPr="00A838A2">
        <w:rPr>
          <w:rFonts w:ascii="Arial" w:hAnsi="Arial" w:cs="Arial"/>
          <w:sz w:val="24"/>
          <w:szCs w:val="24"/>
        </w:rPr>
        <w:t xml:space="preserve"> remain alert to possible</w:t>
      </w:r>
      <w:r w:rsidR="00DC15C4" w:rsidRPr="00A838A2">
        <w:rPr>
          <w:rFonts w:ascii="Arial" w:hAnsi="Arial" w:cs="Arial"/>
          <w:sz w:val="24"/>
          <w:szCs w:val="24"/>
        </w:rPr>
        <w:t xml:space="preserve"> </w:t>
      </w:r>
      <w:r w:rsidR="00921988" w:rsidRPr="00A838A2">
        <w:rPr>
          <w:rFonts w:ascii="Arial" w:hAnsi="Arial" w:cs="Arial"/>
          <w:sz w:val="24"/>
          <w:szCs w:val="24"/>
        </w:rPr>
        <w:t xml:space="preserve">signs of sexual abuse, violence, harassment or harmful behaviours by </w:t>
      </w:r>
      <w:r w:rsidR="005358A4" w:rsidRPr="00A838A2">
        <w:rPr>
          <w:rFonts w:ascii="Arial" w:hAnsi="Arial" w:cs="Arial"/>
          <w:sz w:val="24"/>
          <w:szCs w:val="24"/>
        </w:rPr>
        <w:t>children and young people.</w:t>
      </w:r>
    </w:p>
    <w:p w14:paraId="01B1CB2B" w14:textId="77777777" w:rsidR="005E0FBF" w:rsidRPr="00A838A2" w:rsidRDefault="005E0FBF" w:rsidP="005E0FBF">
      <w:pPr>
        <w:spacing w:after="0" w:line="240" w:lineRule="auto"/>
        <w:jc w:val="both"/>
        <w:rPr>
          <w:rFonts w:ascii="Arial" w:hAnsi="Arial" w:cs="Arial"/>
          <w:sz w:val="24"/>
          <w:szCs w:val="24"/>
          <w:lang w:val="en-US"/>
        </w:rPr>
      </w:pPr>
    </w:p>
    <w:p w14:paraId="1CCBD93C" w14:textId="0B2D9D7B" w:rsidR="00F24C7E" w:rsidRPr="00A838A2" w:rsidRDefault="00F24C7E" w:rsidP="003976D5">
      <w:pPr>
        <w:pStyle w:val="BodyText"/>
        <w:ind w:right="38"/>
        <w:jc w:val="both"/>
        <w:rPr>
          <w:rStyle w:val="Hyperlink"/>
          <w:rFonts w:ascii="Arial" w:eastAsia="Times New Roman" w:hAnsi="Arial" w:cs="Arial"/>
          <w:sz w:val="24"/>
          <w:szCs w:val="24"/>
          <w:lang w:eastAsia="en-GB"/>
        </w:rPr>
      </w:pPr>
      <w:r w:rsidRPr="00A838A2">
        <w:rPr>
          <w:rFonts w:ascii="Arial" w:eastAsia="Times New Roman" w:hAnsi="Arial" w:cs="Arial"/>
          <w:color w:val="000000"/>
          <w:sz w:val="24"/>
          <w:szCs w:val="24"/>
          <w:lang w:eastAsia="en-GB"/>
        </w:rPr>
        <w:t xml:space="preserve">For children and young people with </w:t>
      </w:r>
      <w:r w:rsidRPr="00A838A2">
        <w:rPr>
          <w:rFonts w:ascii="Arial" w:hAnsi="Arial" w:cs="Arial"/>
          <w:sz w:val="24"/>
          <w:szCs w:val="24"/>
        </w:rPr>
        <w:t xml:space="preserve">special educational needs or disabilities (SEND), and </w:t>
      </w:r>
      <w:r w:rsidRPr="00A838A2">
        <w:rPr>
          <w:rFonts w:ascii="Arial" w:hAnsi="Arial" w:cs="Arial"/>
          <w:bCs/>
          <w:sz w:val="24"/>
          <w:szCs w:val="24"/>
        </w:rPr>
        <w:t xml:space="preserve"> multiple complex co-occurring needs</w:t>
      </w:r>
      <w:r w:rsidRPr="00A838A2">
        <w:rPr>
          <w:rFonts w:ascii="Arial" w:hAnsi="Arial" w:cs="Arial"/>
          <w:sz w:val="24"/>
          <w:szCs w:val="24"/>
        </w:rPr>
        <w:t xml:space="preserve">, it can be difficult for </w:t>
      </w:r>
      <w:r w:rsidR="00EF40EC" w:rsidRPr="00A838A2">
        <w:rPr>
          <w:rFonts w:ascii="Arial" w:hAnsi="Arial" w:cs="Arial"/>
          <w:sz w:val="24"/>
          <w:szCs w:val="24"/>
        </w:rPr>
        <w:t>team members</w:t>
      </w:r>
      <w:r w:rsidRPr="00A838A2">
        <w:rPr>
          <w:rFonts w:ascii="Arial" w:hAnsi="Arial" w:cs="Arial"/>
          <w:sz w:val="24"/>
          <w:szCs w:val="24"/>
        </w:rPr>
        <w:t xml:space="preserve"> to distinguish between signs of abuse and behaviour that is part of the child or young person’s condition. </w:t>
      </w:r>
      <w:r w:rsidR="00EF40EC" w:rsidRPr="00A838A2">
        <w:rPr>
          <w:rFonts w:ascii="Arial" w:hAnsi="Arial" w:cs="Arial"/>
          <w:sz w:val="24"/>
          <w:szCs w:val="24"/>
        </w:rPr>
        <w:t>Team members</w:t>
      </w:r>
      <w:r w:rsidRPr="00A838A2">
        <w:rPr>
          <w:rFonts w:ascii="Arial" w:hAnsi="Arial" w:cs="Arial"/>
          <w:sz w:val="24"/>
          <w:szCs w:val="24"/>
        </w:rPr>
        <w:t xml:space="preserve"> should be alert to </w:t>
      </w:r>
      <w:r w:rsidRPr="00A838A2">
        <w:rPr>
          <w:rFonts w:ascii="Arial" w:hAnsi="Arial" w:cs="Arial"/>
          <w:b/>
          <w:bCs/>
          <w:i/>
          <w:iCs/>
          <w:sz w:val="24"/>
          <w:szCs w:val="24"/>
        </w:rPr>
        <w:t>changes</w:t>
      </w:r>
      <w:r w:rsidRPr="00A838A2">
        <w:rPr>
          <w:rFonts w:ascii="Arial" w:hAnsi="Arial" w:cs="Arial"/>
          <w:sz w:val="24"/>
          <w:szCs w:val="24"/>
        </w:rPr>
        <w:t xml:space="preserve"> in their behaviour and always consider all possible causes of this.  </w:t>
      </w:r>
      <w:r w:rsidRPr="00A838A2">
        <w:rPr>
          <w:rFonts w:ascii="Arial" w:eastAsia="Times New Roman" w:hAnsi="Arial" w:cs="Arial"/>
          <w:color w:val="000000"/>
          <w:sz w:val="24"/>
          <w:szCs w:val="24"/>
          <w:lang w:eastAsia="en-GB"/>
        </w:rPr>
        <w:t xml:space="preserve">Please also see: </w:t>
      </w:r>
      <w:hyperlink r:id="rId21" w:history="1">
        <w:r w:rsidRPr="00A838A2">
          <w:rPr>
            <w:rStyle w:val="Hyperlink"/>
            <w:rFonts w:ascii="Arial" w:eastAsia="Times New Roman" w:hAnsi="Arial" w:cs="Arial"/>
            <w:sz w:val="24"/>
            <w:szCs w:val="24"/>
            <w:lang w:eastAsia="en-GB"/>
          </w:rPr>
          <w:t>Children with disabilities - Safeguarding our most vulnerable</w:t>
        </w:r>
      </w:hyperlink>
    </w:p>
    <w:p w14:paraId="5B67CD8A" w14:textId="77777777" w:rsidR="00C9551E" w:rsidRPr="00A838A2" w:rsidRDefault="00C9551E" w:rsidP="003976D5">
      <w:pPr>
        <w:pStyle w:val="BodyText"/>
        <w:ind w:right="38"/>
        <w:jc w:val="both"/>
        <w:rPr>
          <w:rStyle w:val="Hyperlink"/>
          <w:rFonts w:ascii="Arial" w:eastAsia="Times New Roman" w:hAnsi="Arial" w:cs="Arial"/>
          <w:sz w:val="24"/>
          <w:szCs w:val="24"/>
          <w:lang w:eastAsia="en-GB"/>
        </w:rPr>
      </w:pPr>
    </w:p>
    <w:p w14:paraId="6A02681D" w14:textId="77777777" w:rsidR="00435192" w:rsidRPr="00A838A2" w:rsidRDefault="00435192" w:rsidP="00435192">
      <w:pPr>
        <w:spacing w:line="240" w:lineRule="auto"/>
        <w:jc w:val="both"/>
        <w:rPr>
          <w:rFonts w:ascii="Arial" w:hAnsi="Arial" w:cs="Arial"/>
          <w:sz w:val="24"/>
          <w:szCs w:val="24"/>
        </w:rPr>
      </w:pPr>
      <w:r w:rsidRPr="00A838A2">
        <w:rPr>
          <w:rFonts w:ascii="Arial" w:hAnsi="Arial" w:cs="Arial"/>
          <w:sz w:val="24"/>
          <w:szCs w:val="24"/>
        </w:rPr>
        <w:t xml:space="preserve">The Lucy Faithfull Foundation has developed a </w:t>
      </w:r>
      <w:hyperlink r:id="rId22" w:history="1">
        <w:r w:rsidRPr="00A838A2">
          <w:rPr>
            <w:rStyle w:val="Hyperlink"/>
            <w:rFonts w:ascii="Arial" w:hAnsi="Arial" w:cs="Arial"/>
            <w:sz w:val="24"/>
            <w:szCs w:val="24"/>
          </w:rPr>
          <w:t>HSB Toolkit</w:t>
        </w:r>
      </w:hyperlink>
      <w:r w:rsidRPr="00A838A2">
        <w:rPr>
          <w:rFonts w:ascii="Arial" w:hAnsi="Arial" w:cs="Arial"/>
          <w:sz w:val="24"/>
          <w:szCs w:val="24"/>
        </w:rPr>
        <w:t>, which provides support, advice and information on how to prevent it, links to organisations and helplines, resources about HSB by children, internet safety, sexual development and preventing child sexual abuse.</w:t>
      </w:r>
    </w:p>
    <w:p w14:paraId="552AC2C3" w14:textId="77777777" w:rsidR="009E6887" w:rsidRPr="00A838A2" w:rsidRDefault="0031690E" w:rsidP="0031690E">
      <w:pPr>
        <w:spacing w:after="0" w:line="240" w:lineRule="auto"/>
        <w:rPr>
          <w:rFonts w:ascii="Arial" w:hAnsi="Arial" w:cs="Arial"/>
          <w:sz w:val="24"/>
          <w:szCs w:val="24"/>
        </w:rPr>
      </w:pPr>
      <w:r w:rsidRPr="00A838A2">
        <w:rPr>
          <w:rFonts w:ascii="Arial" w:hAnsi="Arial" w:cs="Arial"/>
          <w:sz w:val="24"/>
          <w:szCs w:val="24"/>
        </w:rPr>
        <w:t xml:space="preserve">Please also see: </w:t>
      </w:r>
      <w:hyperlink r:id="rId23" w:history="1">
        <w:r w:rsidR="00435192" w:rsidRPr="00A838A2">
          <w:rPr>
            <w:rStyle w:val="Hyperlink"/>
            <w:rFonts w:ascii="Arial" w:hAnsi="Arial" w:cs="Arial"/>
            <w:sz w:val="24"/>
            <w:szCs w:val="24"/>
          </w:rPr>
          <w:t>NICE guidance: Harmful sexual behaviour among children and young people</w:t>
        </w:r>
      </w:hyperlink>
      <w:r w:rsidR="00435192" w:rsidRPr="00A838A2">
        <w:rPr>
          <w:rFonts w:ascii="Arial" w:hAnsi="Arial" w:cs="Arial"/>
          <w:sz w:val="24"/>
          <w:szCs w:val="24"/>
        </w:rPr>
        <w:t xml:space="preserve"> </w:t>
      </w:r>
    </w:p>
    <w:p w14:paraId="3A554A96" w14:textId="72953E15" w:rsidR="00435192" w:rsidRPr="00A838A2" w:rsidRDefault="00435192" w:rsidP="0031690E">
      <w:pPr>
        <w:spacing w:after="0" w:line="240" w:lineRule="auto"/>
        <w:rPr>
          <w:rFonts w:ascii="Arial" w:hAnsi="Arial" w:cs="Arial"/>
          <w:sz w:val="24"/>
          <w:szCs w:val="24"/>
        </w:rPr>
      </w:pPr>
    </w:p>
    <w:p w14:paraId="1F2AF567" w14:textId="2B816EC5" w:rsidR="00CA785A" w:rsidRPr="00A838A2" w:rsidRDefault="0023407D" w:rsidP="0031690E">
      <w:pPr>
        <w:pStyle w:val="Heading1"/>
        <w:rPr>
          <w:rFonts w:ascii="Arial" w:hAnsi="Arial" w:cs="Arial"/>
          <w:sz w:val="24"/>
          <w:szCs w:val="24"/>
          <w:lang w:val="en-US"/>
        </w:rPr>
      </w:pPr>
      <w:bookmarkStart w:id="12" w:name="_Toc142468847"/>
      <w:r w:rsidRPr="00A838A2">
        <w:rPr>
          <w:rFonts w:ascii="Arial" w:hAnsi="Arial" w:cs="Arial"/>
          <w:sz w:val="24"/>
          <w:szCs w:val="24"/>
          <w:lang w:val="en-US"/>
        </w:rPr>
        <w:t>7</w:t>
      </w:r>
      <w:r w:rsidR="00CA785A" w:rsidRPr="00A838A2">
        <w:rPr>
          <w:rFonts w:ascii="Arial" w:hAnsi="Arial" w:cs="Arial"/>
          <w:sz w:val="24"/>
          <w:szCs w:val="24"/>
          <w:lang w:val="en-US"/>
        </w:rPr>
        <w:t>.0 Response</w:t>
      </w:r>
      <w:bookmarkEnd w:id="12"/>
    </w:p>
    <w:p w14:paraId="7C9A2D86" w14:textId="77777777" w:rsidR="00A6253E" w:rsidRPr="00ED4981" w:rsidRDefault="00A6253E" w:rsidP="00A6253E">
      <w:pPr>
        <w:spacing w:after="0" w:line="240" w:lineRule="auto"/>
        <w:rPr>
          <w:rFonts w:ascii="Arial" w:hAnsi="Arial" w:cs="Arial"/>
          <w:sz w:val="16"/>
          <w:szCs w:val="16"/>
          <w:lang w:val="en-US"/>
        </w:rPr>
      </w:pPr>
    </w:p>
    <w:p w14:paraId="3044C16E" w14:textId="5532AE36" w:rsidR="00CE2F92" w:rsidRPr="00A838A2" w:rsidRDefault="00EF40EC" w:rsidP="00027CA1">
      <w:pPr>
        <w:spacing w:after="0" w:line="240" w:lineRule="auto"/>
        <w:jc w:val="both"/>
        <w:rPr>
          <w:rFonts w:ascii="Arial" w:hAnsi="Arial" w:cs="Arial"/>
          <w:sz w:val="24"/>
          <w:szCs w:val="24"/>
          <w:lang w:val="en-US"/>
        </w:rPr>
      </w:pPr>
      <w:r w:rsidRPr="00A838A2">
        <w:rPr>
          <w:rFonts w:ascii="Arial" w:hAnsi="Arial" w:cs="Arial"/>
          <w:sz w:val="24"/>
          <w:szCs w:val="24"/>
        </w:rPr>
        <w:t>Team members</w:t>
      </w:r>
      <w:r w:rsidR="00921988" w:rsidRPr="00A838A2">
        <w:rPr>
          <w:rFonts w:ascii="Arial" w:hAnsi="Arial" w:cs="Arial"/>
          <w:sz w:val="24"/>
          <w:szCs w:val="24"/>
          <w:lang w:val="en-US"/>
        </w:rPr>
        <w:t xml:space="preserve"> must follow </w:t>
      </w:r>
      <w:r w:rsidR="006D2DD7" w:rsidRPr="00A838A2">
        <w:rPr>
          <w:rFonts w:ascii="Arial" w:hAnsi="Arial" w:cs="Arial"/>
          <w:sz w:val="24"/>
          <w:szCs w:val="24"/>
          <w:lang w:val="en-US"/>
        </w:rPr>
        <w:t>S</w:t>
      </w:r>
      <w:r w:rsidR="00921988" w:rsidRPr="00A838A2">
        <w:rPr>
          <w:rFonts w:ascii="Arial" w:hAnsi="Arial" w:cs="Arial"/>
          <w:sz w:val="24"/>
          <w:szCs w:val="24"/>
          <w:lang w:val="en-US"/>
        </w:rPr>
        <w:t>ection 4</w:t>
      </w:r>
      <w:r w:rsidR="00D6196F" w:rsidRPr="00A838A2">
        <w:rPr>
          <w:rFonts w:ascii="Arial" w:hAnsi="Arial" w:cs="Arial"/>
          <w:sz w:val="24"/>
          <w:szCs w:val="24"/>
          <w:lang w:val="en-US"/>
        </w:rPr>
        <w:t>.0</w:t>
      </w:r>
      <w:r w:rsidR="00B00DE2" w:rsidRPr="00A838A2">
        <w:rPr>
          <w:rFonts w:ascii="Arial" w:hAnsi="Arial" w:cs="Arial"/>
          <w:sz w:val="24"/>
          <w:szCs w:val="24"/>
          <w:lang w:val="en-US"/>
        </w:rPr>
        <w:t xml:space="preserve"> </w:t>
      </w:r>
      <w:r w:rsidR="00B00DE2" w:rsidRPr="00A838A2">
        <w:rPr>
          <w:rFonts w:ascii="Arial" w:hAnsi="Arial" w:cs="Arial"/>
          <w:i/>
          <w:iCs/>
          <w:sz w:val="24"/>
          <w:szCs w:val="24"/>
        </w:rPr>
        <w:t>Responding to Alleged Incidents and Concerns</w:t>
      </w:r>
      <w:r w:rsidR="00B00DE2" w:rsidRPr="00A838A2">
        <w:rPr>
          <w:rFonts w:ascii="Arial" w:hAnsi="Arial" w:cs="Arial"/>
          <w:sz w:val="24"/>
          <w:szCs w:val="24"/>
        </w:rPr>
        <w:t xml:space="preserve"> </w:t>
      </w:r>
      <w:r w:rsidR="00DD5B3A">
        <w:rPr>
          <w:rFonts w:ascii="Arial" w:hAnsi="Arial" w:cs="Arial"/>
          <w:sz w:val="24"/>
          <w:szCs w:val="24"/>
        </w:rPr>
        <w:t>in</w:t>
      </w:r>
      <w:r w:rsidR="00382BDC" w:rsidRPr="00A838A2">
        <w:rPr>
          <w:rFonts w:ascii="Arial" w:hAnsi="Arial" w:cs="Arial"/>
          <w:sz w:val="24"/>
          <w:szCs w:val="24"/>
          <w:lang w:val="en-US"/>
        </w:rPr>
        <w:t xml:space="preserve"> the </w:t>
      </w:r>
      <w:r w:rsidR="00382BDC" w:rsidRPr="00DD5B3A">
        <w:rPr>
          <w:rFonts w:ascii="Arial" w:hAnsi="Arial" w:cs="Arial"/>
          <w:sz w:val="24"/>
          <w:szCs w:val="24"/>
          <w:lang w:val="en-US"/>
        </w:rPr>
        <w:t>Child-on-</w:t>
      </w:r>
      <w:r w:rsidR="0014011F">
        <w:rPr>
          <w:rFonts w:ascii="Arial" w:hAnsi="Arial" w:cs="Arial"/>
          <w:sz w:val="24"/>
          <w:szCs w:val="24"/>
          <w:lang w:val="en-US"/>
        </w:rPr>
        <w:t>c</w:t>
      </w:r>
      <w:r w:rsidR="00382BDC" w:rsidRPr="00DD5B3A">
        <w:rPr>
          <w:rFonts w:ascii="Arial" w:hAnsi="Arial" w:cs="Arial"/>
          <w:sz w:val="24"/>
          <w:szCs w:val="24"/>
          <w:lang w:val="en-US"/>
        </w:rPr>
        <w:t>hild Abuse</w:t>
      </w:r>
      <w:r w:rsidR="00646F0D" w:rsidRPr="00DD5B3A">
        <w:rPr>
          <w:rFonts w:ascii="Arial" w:hAnsi="Arial" w:cs="Arial"/>
          <w:sz w:val="24"/>
          <w:szCs w:val="24"/>
          <w:lang w:val="en-US"/>
        </w:rPr>
        <w:t xml:space="preserve"> P</w:t>
      </w:r>
      <w:r w:rsidR="00921988" w:rsidRPr="00DD5B3A">
        <w:rPr>
          <w:rFonts w:ascii="Arial" w:hAnsi="Arial" w:cs="Arial"/>
          <w:sz w:val="24"/>
          <w:szCs w:val="24"/>
          <w:lang w:val="en-US"/>
        </w:rPr>
        <w:t xml:space="preserve">olicy </w:t>
      </w:r>
      <w:r w:rsidR="00921988" w:rsidRPr="00A838A2">
        <w:rPr>
          <w:rFonts w:ascii="Arial" w:hAnsi="Arial" w:cs="Arial"/>
          <w:sz w:val="24"/>
          <w:szCs w:val="24"/>
          <w:lang w:val="en-US"/>
        </w:rPr>
        <w:t>if they have any concerns, or if</w:t>
      </w:r>
      <w:r w:rsidR="00DC15C4" w:rsidRPr="00A838A2">
        <w:rPr>
          <w:rFonts w:ascii="Arial" w:hAnsi="Arial" w:cs="Arial"/>
          <w:sz w:val="24"/>
          <w:szCs w:val="24"/>
          <w:lang w:val="en-US"/>
        </w:rPr>
        <w:t xml:space="preserve"> </w:t>
      </w:r>
      <w:r w:rsidR="00921988" w:rsidRPr="00A838A2">
        <w:rPr>
          <w:rFonts w:ascii="Arial" w:hAnsi="Arial" w:cs="Arial"/>
          <w:sz w:val="24"/>
          <w:szCs w:val="24"/>
          <w:lang w:val="en-US"/>
        </w:rPr>
        <w:t>a</w:t>
      </w:r>
      <w:r w:rsidR="00B013B3" w:rsidRPr="00A838A2">
        <w:rPr>
          <w:rFonts w:ascii="Arial" w:hAnsi="Arial" w:cs="Arial"/>
          <w:sz w:val="24"/>
          <w:szCs w:val="24"/>
          <w:lang w:val="en-US"/>
        </w:rPr>
        <w:t xml:space="preserve"> child or young person</w:t>
      </w:r>
      <w:r w:rsidR="00921988" w:rsidRPr="00A838A2">
        <w:rPr>
          <w:rFonts w:ascii="Arial" w:hAnsi="Arial" w:cs="Arial"/>
          <w:sz w:val="24"/>
          <w:szCs w:val="24"/>
          <w:lang w:val="en-US"/>
        </w:rPr>
        <w:t xml:space="preserve"> discloses that they have been harmed</w:t>
      </w:r>
      <w:r w:rsidR="00D97437" w:rsidRPr="00A838A2">
        <w:rPr>
          <w:rFonts w:ascii="Arial" w:hAnsi="Arial" w:cs="Arial"/>
          <w:sz w:val="24"/>
          <w:szCs w:val="24"/>
          <w:lang w:val="en-US"/>
        </w:rPr>
        <w:t>.</w:t>
      </w:r>
      <w:r w:rsidR="00027CA1" w:rsidRPr="00A838A2">
        <w:rPr>
          <w:rFonts w:ascii="Arial" w:hAnsi="Arial" w:cs="Arial"/>
          <w:sz w:val="24"/>
          <w:szCs w:val="24"/>
          <w:lang w:val="en-US"/>
        </w:rPr>
        <w:t xml:space="preserve"> </w:t>
      </w:r>
    </w:p>
    <w:p w14:paraId="7315C03E" w14:textId="77777777" w:rsidR="00CE2F92" w:rsidRPr="00A838A2" w:rsidRDefault="00CE2F92" w:rsidP="00027CA1">
      <w:pPr>
        <w:spacing w:after="0" w:line="240" w:lineRule="auto"/>
        <w:jc w:val="both"/>
        <w:rPr>
          <w:rFonts w:ascii="Arial" w:hAnsi="Arial" w:cs="Arial"/>
          <w:sz w:val="24"/>
          <w:szCs w:val="24"/>
          <w:lang w:val="en-US"/>
        </w:rPr>
      </w:pPr>
    </w:p>
    <w:p w14:paraId="0FEF9869" w14:textId="145AC795" w:rsidR="00C038FC" w:rsidRPr="00A838A2" w:rsidRDefault="003F34F2" w:rsidP="00027CA1">
      <w:pPr>
        <w:spacing w:after="0" w:line="240" w:lineRule="auto"/>
        <w:jc w:val="both"/>
        <w:rPr>
          <w:rFonts w:ascii="Arial" w:hAnsi="Arial" w:cs="Arial"/>
          <w:sz w:val="24"/>
          <w:szCs w:val="24"/>
        </w:rPr>
      </w:pPr>
      <w:r w:rsidRPr="00A838A2">
        <w:rPr>
          <w:rFonts w:ascii="Arial" w:hAnsi="Arial" w:cs="Arial"/>
          <w:sz w:val="24"/>
          <w:szCs w:val="24"/>
        </w:rPr>
        <w:t>Team members</w:t>
      </w:r>
      <w:r w:rsidR="00C038FC" w:rsidRPr="00A838A2">
        <w:rPr>
          <w:rFonts w:ascii="Arial" w:hAnsi="Arial" w:cs="Arial"/>
          <w:sz w:val="24"/>
          <w:szCs w:val="24"/>
        </w:rPr>
        <w:t xml:space="preserve"> must act immediately and report any concerns regarding child-on-child abuse to the DSL/Safeguarding Lead or their deputies, within one working day, and document this on the electronic recording system. </w:t>
      </w:r>
    </w:p>
    <w:p w14:paraId="441A1ED6" w14:textId="2A747F67" w:rsidR="00052DA1" w:rsidRPr="00A838A2" w:rsidRDefault="00052DA1" w:rsidP="00052DA1">
      <w:pPr>
        <w:pStyle w:val="Heading1"/>
        <w:rPr>
          <w:rFonts w:ascii="Arial" w:hAnsi="Arial" w:cs="Arial"/>
          <w:sz w:val="24"/>
          <w:szCs w:val="24"/>
        </w:rPr>
      </w:pPr>
    </w:p>
    <w:p w14:paraId="143B5EF7" w14:textId="527CACC8" w:rsidR="00206DA7" w:rsidRPr="00A838A2" w:rsidRDefault="00206DA7" w:rsidP="00206DA7">
      <w:pPr>
        <w:tabs>
          <w:tab w:val="left" w:pos="6312"/>
        </w:tabs>
        <w:rPr>
          <w:rFonts w:ascii="Arial" w:hAnsi="Arial" w:cs="Arial"/>
          <w:sz w:val="24"/>
          <w:szCs w:val="24"/>
        </w:rPr>
      </w:pPr>
      <w:r w:rsidRPr="00A838A2">
        <w:rPr>
          <w:rFonts w:ascii="Arial" w:hAnsi="Arial" w:cs="Arial"/>
          <w:sz w:val="24"/>
          <w:szCs w:val="24"/>
        </w:rPr>
        <w:tab/>
      </w:r>
    </w:p>
    <w:p w14:paraId="3614AEA4" w14:textId="77777777" w:rsidR="00206DA7" w:rsidRPr="00A838A2" w:rsidRDefault="00206DA7" w:rsidP="00206DA7">
      <w:pPr>
        <w:rPr>
          <w:rFonts w:ascii="Arial" w:hAnsi="Arial" w:cs="Arial"/>
          <w:sz w:val="24"/>
          <w:szCs w:val="24"/>
        </w:rPr>
      </w:pPr>
    </w:p>
    <w:p w14:paraId="5D4CC847" w14:textId="77777777" w:rsidR="00206DA7" w:rsidRPr="00206DA7" w:rsidRDefault="00206DA7" w:rsidP="00206DA7">
      <w:pPr>
        <w:rPr>
          <w:rFonts w:cs="Tahoma"/>
        </w:rPr>
        <w:sectPr w:rsidR="00206DA7" w:rsidRPr="00206DA7" w:rsidSect="00FE433E">
          <w:headerReference w:type="first" r:id="rId24"/>
          <w:footerReference w:type="first" r:id="rId25"/>
          <w:pgSz w:w="11906" w:h="16838"/>
          <w:pgMar w:top="-1843" w:right="707" w:bottom="567" w:left="709" w:header="142" w:footer="235" w:gutter="0"/>
          <w:cols w:space="708"/>
          <w:titlePg/>
          <w:docGrid w:linePitch="360"/>
        </w:sectPr>
      </w:pPr>
    </w:p>
    <w:p w14:paraId="65AC2F5F" w14:textId="0059D125" w:rsidR="00BD5ACF" w:rsidRPr="003D25D8" w:rsidRDefault="003B281B" w:rsidP="008C6631">
      <w:pPr>
        <w:rPr>
          <w:rStyle w:val="Hyperlink"/>
          <w:rFonts w:cs="Tahoma"/>
          <w:b/>
          <w:bCs/>
        </w:rPr>
      </w:pPr>
      <w:r>
        <w:rPr>
          <w:noProof/>
        </w:rPr>
        <w:lastRenderedPageBreak/>
        <w:drawing>
          <wp:anchor distT="0" distB="0" distL="114300" distR="114300" simplePos="0" relativeHeight="251664384" behindDoc="1" locked="0" layoutInCell="1" allowOverlap="1" wp14:anchorId="2F53B7B6" wp14:editId="50DDB4D0">
            <wp:simplePos x="0" y="0"/>
            <wp:positionH relativeFrom="column">
              <wp:posOffset>-602615</wp:posOffset>
            </wp:positionH>
            <wp:positionV relativeFrom="paragraph">
              <wp:posOffset>-1193165</wp:posOffset>
            </wp:positionV>
            <wp:extent cx="7802880" cy="10706100"/>
            <wp:effectExtent l="0" t="0" r="7620" b="0"/>
            <wp:wrapNone/>
            <wp:docPr id="10" name="Picture 4" descr="A green and white c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 descr="A green and white cover&#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802880" cy="10706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A238B7" w14:textId="0E3AC9BB" w:rsidR="00D94EEA" w:rsidRPr="003D25D8" w:rsidRDefault="00D94EEA" w:rsidP="008C6631">
      <w:pPr>
        <w:rPr>
          <w:rFonts w:cs="Tahoma"/>
          <w:b/>
          <w:bCs/>
        </w:rPr>
      </w:pPr>
    </w:p>
    <w:p w14:paraId="7F6678DA" w14:textId="3DD6F913" w:rsidR="00323762" w:rsidRPr="003D25D8" w:rsidRDefault="00323762" w:rsidP="008C6631">
      <w:pPr>
        <w:rPr>
          <w:rFonts w:cs="Tahoma"/>
        </w:rPr>
      </w:pPr>
    </w:p>
    <w:p w14:paraId="19374220" w14:textId="64058506" w:rsidR="001361E8" w:rsidRDefault="001361E8" w:rsidP="008C6631">
      <w:pPr>
        <w:rPr>
          <w:rFonts w:ascii="Arial" w:hAnsi="Arial" w:cs="Arial"/>
          <w:b/>
          <w:bCs/>
          <w:noProof/>
          <w:color w:val="FFFFFF"/>
        </w:rPr>
      </w:pPr>
    </w:p>
    <w:p w14:paraId="77F09412" w14:textId="72A9BC31" w:rsidR="001361E8" w:rsidRDefault="001361E8" w:rsidP="008C6631">
      <w:pPr>
        <w:rPr>
          <w:rFonts w:ascii="Arial" w:hAnsi="Arial" w:cs="Arial"/>
          <w:b/>
          <w:bCs/>
          <w:noProof/>
          <w:color w:val="FFFFFF"/>
        </w:rPr>
      </w:pPr>
    </w:p>
    <w:p w14:paraId="636D7D8F" w14:textId="57E05208" w:rsidR="001361E8" w:rsidRDefault="001361E8" w:rsidP="008C6631">
      <w:pPr>
        <w:rPr>
          <w:rFonts w:ascii="Arial" w:hAnsi="Arial" w:cs="Arial"/>
          <w:b/>
          <w:bCs/>
          <w:noProof/>
          <w:color w:val="FFFFFF"/>
        </w:rPr>
      </w:pPr>
    </w:p>
    <w:p w14:paraId="7A76BD13" w14:textId="36E09106" w:rsidR="001361E8" w:rsidRDefault="001361E8" w:rsidP="008C6631">
      <w:pPr>
        <w:rPr>
          <w:rFonts w:ascii="Arial" w:hAnsi="Arial" w:cs="Arial"/>
          <w:b/>
          <w:bCs/>
          <w:noProof/>
          <w:color w:val="FFFFFF"/>
        </w:rPr>
      </w:pPr>
    </w:p>
    <w:p w14:paraId="384071D9" w14:textId="17082115" w:rsidR="001361E8" w:rsidRDefault="001361E8" w:rsidP="008C6631">
      <w:pPr>
        <w:rPr>
          <w:rFonts w:ascii="Arial" w:hAnsi="Arial" w:cs="Arial"/>
          <w:b/>
          <w:bCs/>
          <w:noProof/>
          <w:color w:val="FFFFFF"/>
        </w:rPr>
      </w:pPr>
    </w:p>
    <w:p w14:paraId="1B5C53B2" w14:textId="236B3891" w:rsidR="001361E8" w:rsidRDefault="001361E8" w:rsidP="008C6631">
      <w:pPr>
        <w:rPr>
          <w:rFonts w:ascii="Arial" w:hAnsi="Arial" w:cs="Arial"/>
          <w:b/>
          <w:bCs/>
          <w:noProof/>
          <w:color w:val="FFFFFF"/>
        </w:rPr>
      </w:pPr>
    </w:p>
    <w:p w14:paraId="4003A08A" w14:textId="71867313" w:rsidR="001361E8" w:rsidRDefault="001361E8" w:rsidP="008C6631">
      <w:pPr>
        <w:rPr>
          <w:rFonts w:ascii="Arial" w:hAnsi="Arial" w:cs="Arial"/>
          <w:b/>
          <w:bCs/>
          <w:noProof/>
          <w:color w:val="FFFFFF"/>
        </w:rPr>
      </w:pPr>
    </w:p>
    <w:p w14:paraId="6632B5E8" w14:textId="68D2F77B" w:rsidR="001361E8" w:rsidRDefault="001361E8" w:rsidP="008C6631">
      <w:pPr>
        <w:rPr>
          <w:rFonts w:ascii="Arial" w:hAnsi="Arial" w:cs="Arial"/>
          <w:b/>
          <w:bCs/>
          <w:noProof/>
          <w:color w:val="FFFFFF"/>
        </w:rPr>
      </w:pPr>
    </w:p>
    <w:p w14:paraId="42797513" w14:textId="3DAF381B" w:rsidR="001361E8" w:rsidRDefault="001361E8" w:rsidP="008C6631">
      <w:pPr>
        <w:rPr>
          <w:rFonts w:ascii="Arial" w:hAnsi="Arial" w:cs="Arial"/>
          <w:b/>
          <w:bCs/>
          <w:noProof/>
          <w:color w:val="FFFFFF"/>
        </w:rPr>
      </w:pPr>
    </w:p>
    <w:p w14:paraId="488D340A" w14:textId="41F17999" w:rsidR="001361E8" w:rsidRDefault="001361E8" w:rsidP="008C6631">
      <w:pPr>
        <w:rPr>
          <w:rFonts w:ascii="Arial" w:hAnsi="Arial" w:cs="Arial"/>
          <w:b/>
          <w:bCs/>
          <w:noProof/>
          <w:color w:val="FFFFFF"/>
        </w:rPr>
      </w:pPr>
    </w:p>
    <w:p w14:paraId="6C12512D" w14:textId="140DEC84" w:rsidR="001361E8" w:rsidRDefault="001361E8" w:rsidP="008C6631">
      <w:pPr>
        <w:rPr>
          <w:rFonts w:ascii="Arial" w:hAnsi="Arial" w:cs="Arial"/>
          <w:b/>
          <w:bCs/>
          <w:noProof/>
          <w:color w:val="FFFFFF"/>
        </w:rPr>
      </w:pPr>
    </w:p>
    <w:p w14:paraId="2091595E"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3804F537"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0472288B"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05CDAAFE" w14:textId="77777777" w:rsidR="008F0B61" w:rsidRDefault="008F0B61" w:rsidP="00206874">
      <w:pPr>
        <w:pStyle w:val="BodyText"/>
        <w:tabs>
          <w:tab w:val="left" w:pos="6804"/>
        </w:tabs>
        <w:ind w:left="1440" w:right="189" w:hanging="708"/>
        <w:jc w:val="center"/>
        <w:rPr>
          <w:rFonts w:ascii="Arial" w:hAnsi="Arial" w:cs="Arial"/>
          <w:b/>
          <w:bCs/>
          <w:color w:val="FFFFFF"/>
        </w:rPr>
      </w:pPr>
    </w:p>
    <w:p w14:paraId="0E348DE4"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16469ED2"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0D843D4A"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3C07A9CF" w14:textId="5F898840"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We</w:t>
      </w:r>
      <w:r w:rsidRPr="00B228AA">
        <w:rPr>
          <w:rFonts w:ascii="Arial" w:hAnsi="Arial" w:cs="Arial"/>
          <w:b/>
          <w:bCs/>
          <w:color w:val="FFFFFF"/>
          <w:spacing w:val="-11"/>
        </w:rPr>
        <w:t xml:space="preserve"> </w:t>
      </w:r>
      <w:r w:rsidRPr="00B228AA">
        <w:rPr>
          <w:rFonts w:ascii="Arial" w:hAnsi="Arial" w:cs="Arial"/>
          <w:b/>
          <w:bCs/>
          <w:color w:val="FFFFFF"/>
        </w:rPr>
        <w:t>are</w:t>
      </w:r>
      <w:r w:rsidRPr="00B228AA">
        <w:rPr>
          <w:rFonts w:ascii="Arial" w:hAnsi="Arial" w:cs="Arial"/>
          <w:b/>
          <w:bCs/>
          <w:color w:val="FFFFFF"/>
          <w:spacing w:val="-10"/>
        </w:rPr>
        <w:t xml:space="preserve"> </w:t>
      </w:r>
      <w:r w:rsidRPr="00B228AA">
        <w:rPr>
          <w:rFonts w:ascii="Arial" w:hAnsi="Arial" w:cs="Arial"/>
          <w:b/>
          <w:bCs/>
          <w:color w:val="FFFFFF"/>
        </w:rPr>
        <w:t>part</w:t>
      </w:r>
      <w:r w:rsidRPr="00B228AA">
        <w:rPr>
          <w:rFonts w:ascii="Arial" w:hAnsi="Arial" w:cs="Arial"/>
          <w:b/>
          <w:bCs/>
          <w:color w:val="FFFFFF"/>
          <w:spacing w:val="-11"/>
        </w:rPr>
        <w:t xml:space="preserve"> </w:t>
      </w:r>
      <w:r w:rsidRPr="00B228AA">
        <w:rPr>
          <w:rFonts w:ascii="Arial" w:hAnsi="Arial" w:cs="Arial"/>
          <w:b/>
          <w:bCs/>
          <w:color w:val="FFFFFF"/>
        </w:rPr>
        <w:t>of</w:t>
      </w:r>
      <w:r w:rsidRPr="00B228AA">
        <w:rPr>
          <w:rFonts w:ascii="Arial" w:hAnsi="Arial" w:cs="Arial"/>
          <w:b/>
          <w:bCs/>
          <w:color w:val="FFFFFF"/>
          <w:spacing w:val="-15"/>
        </w:rPr>
        <w:t xml:space="preserve"> </w:t>
      </w:r>
      <w:r w:rsidRPr="00B228AA">
        <w:rPr>
          <w:rFonts w:ascii="Arial" w:hAnsi="Arial" w:cs="Arial"/>
          <w:b/>
          <w:bCs/>
          <w:color w:val="FFFFFF"/>
        </w:rPr>
        <w:t>the</w:t>
      </w:r>
      <w:r w:rsidRPr="00B228AA">
        <w:rPr>
          <w:rFonts w:ascii="Arial" w:hAnsi="Arial" w:cs="Arial"/>
          <w:b/>
          <w:bCs/>
          <w:color w:val="FFFFFF"/>
          <w:spacing w:val="-11"/>
        </w:rPr>
        <w:t xml:space="preserve"> </w:t>
      </w:r>
      <w:r w:rsidRPr="00B228AA">
        <w:rPr>
          <w:rFonts w:ascii="Arial" w:hAnsi="Arial" w:cs="Arial"/>
          <w:b/>
          <w:bCs/>
          <w:color w:val="FFFFFF"/>
        </w:rPr>
        <w:t>Outcomes</w:t>
      </w:r>
      <w:r w:rsidRPr="00B228AA">
        <w:rPr>
          <w:rFonts w:ascii="Arial" w:hAnsi="Arial" w:cs="Arial"/>
          <w:b/>
          <w:bCs/>
          <w:color w:val="FFFFFF"/>
          <w:spacing w:val="-10"/>
        </w:rPr>
        <w:t xml:space="preserve"> </w:t>
      </w:r>
      <w:r w:rsidRPr="00B228AA">
        <w:rPr>
          <w:rFonts w:ascii="Arial" w:hAnsi="Arial" w:cs="Arial"/>
          <w:b/>
          <w:bCs/>
          <w:color w:val="FFFFFF"/>
        </w:rPr>
        <w:t>First</w:t>
      </w:r>
      <w:r w:rsidRPr="00B228AA">
        <w:rPr>
          <w:rFonts w:ascii="Arial" w:hAnsi="Arial" w:cs="Arial"/>
          <w:b/>
          <w:bCs/>
          <w:color w:val="FFFFFF"/>
          <w:spacing w:val="-10"/>
        </w:rPr>
        <w:t xml:space="preserve"> </w:t>
      </w:r>
      <w:r w:rsidRPr="00B228AA">
        <w:rPr>
          <w:rFonts w:ascii="Arial" w:hAnsi="Arial" w:cs="Arial"/>
          <w:b/>
          <w:bCs/>
          <w:color w:val="FFFFFF"/>
        </w:rPr>
        <w:t>Group</w:t>
      </w:r>
      <w:r w:rsidRPr="00B228AA">
        <w:rPr>
          <w:rFonts w:ascii="Arial" w:hAnsi="Arial" w:cs="Arial"/>
          <w:b/>
          <w:bCs/>
          <w:color w:val="FFFFFF"/>
          <w:spacing w:val="-11"/>
        </w:rPr>
        <w:t xml:space="preserve"> </w:t>
      </w:r>
      <w:r w:rsidRPr="00B228AA">
        <w:rPr>
          <w:rFonts w:ascii="Arial" w:hAnsi="Arial" w:cs="Arial"/>
          <w:b/>
          <w:bCs/>
          <w:color w:val="FFFFFF"/>
        </w:rPr>
        <w:t>Family,</w:t>
      </w:r>
      <w:r>
        <w:rPr>
          <w:rFonts w:ascii="Arial" w:hAnsi="Arial" w:cs="Arial"/>
          <w:b/>
          <w:bCs/>
          <w:color w:val="FFFFFF"/>
        </w:rPr>
        <w:t xml:space="preserve"> </w:t>
      </w:r>
      <w:r w:rsidRPr="00B228AA">
        <w:rPr>
          <w:rFonts w:ascii="Arial" w:hAnsi="Arial" w:cs="Arial"/>
          <w:b/>
          <w:bCs/>
          <w:color w:val="FFFFFF"/>
          <w:spacing w:val="-65"/>
        </w:rPr>
        <w:t xml:space="preserve"> </w:t>
      </w:r>
      <w:r w:rsidRPr="00B228AA">
        <w:rPr>
          <w:rFonts w:ascii="Arial" w:hAnsi="Arial" w:cs="Arial"/>
          <w:b/>
          <w:bCs/>
          <w:color w:val="FFFFFF"/>
        </w:rPr>
        <w:t>by</w:t>
      </w:r>
    </w:p>
    <w:p w14:paraId="0D0A41A5" w14:textId="3A3CDB1D"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working together</w:t>
      </w:r>
      <w:r>
        <w:rPr>
          <w:rFonts w:ascii="Arial" w:hAnsi="Arial" w:cs="Arial"/>
          <w:b/>
          <w:bCs/>
          <w:color w:val="FFFFFF"/>
        </w:rPr>
        <w:t xml:space="preserve"> </w:t>
      </w:r>
      <w:r w:rsidRPr="00B228AA">
        <w:rPr>
          <w:rFonts w:ascii="Arial" w:hAnsi="Arial" w:cs="Arial"/>
          <w:b/>
          <w:bCs/>
          <w:color w:val="FFFFFF"/>
        </w:rPr>
        <w:t>we will build incredible</w:t>
      </w:r>
      <w:r w:rsidRPr="00B228AA">
        <w:rPr>
          <w:rFonts w:ascii="Arial" w:hAnsi="Arial" w:cs="Arial"/>
          <w:b/>
          <w:bCs/>
          <w:color w:val="FFFFFF"/>
          <w:spacing w:val="1"/>
        </w:rPr>
        <w:t xml:space="preserve"> </w:t>
      </w:r>
      <w:r w:rsidRPr="00B228AA">
        <w:rPr>
          <w:rFonts w:ascii="Arial" w:hAnsi="Arial" w:cs="Arial"/>
          <w:b/>
          <w:bCs/>
          <w:color w:val="FFFFFF"/>
        </w:rPr>
        <w:t>futures</w:t>
      </w:r>
    </w:p>
    <w:p w14:paraId="5D850971" w14:textId="4BAEB589"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by empowering vulnerable children,</w:t>
      </w:r>
      <w:r w:rsidRPr="00B228AA">
        <w:rPr>
          <w:rFonts w:ascii="Arial" w:hAnsi="Arial" w:cs="Arial"/>
          <w:b/>
          <w:bCs/>
          <w:color w:val="FFFFFF"/>
          <w:spacing w:val="1"/>
        </w:rPr>
        <w:t xml:space="preserve"> </w:t>
      </w:r>
      <w:r w:rsidRPr="00B228AA">
        <w:rPr>
          <w:rFonts w:ascii="Arial" w:hAnsi="Arial" w:cs="Arial"/>
          <w:b/>
          <w:bCs/>
          <w:color w:val="FFFFFF"/>
        </w:rPr>
        <w:t>young people</w:t>
      </w:r>
    </w:p>
    <w:p w14:paraId="53C81E39" w14:textId="087725FC"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and adults in the UK to be happy</w:t>
      </w:r>
      <w:r w:rsidRPr="00B228AA">
        <w:rPr>
          <w:rFonts w:ascii="Arial" w:hAnsi="Arial" w:cs="Arial"/>
          <w:b/>
          <w:bCs/>
          <w:color w:val="FFFFFF"/>
          <w:spacing w:val="1"/>
        </w:rPr>
        <w:t xml:space="preserve"> </w:t>
      </w:r>
      <w:r w:rsidRPr="00B228AA">
        <w:rPr>
          <w:rFonts w:ascii="Arial" w:hAnsi="Arial" w:cs="Arial"/>
          <w:b/>
          <w:bCs/>
          <w:color w:val="FFFFFF"/>
        </w:rPr>
        <w:t>and</w:t>
      </w:r>
      <w:r w:rsidRPr="00B228AA">
        <w:rPr>
          <w:rFonts w:ascii="Arial" w:hAnsi="Arial" w:cs="Arial"/>
          <w:b/>
          <w:bCs/>
          <w:color w:val="FFFFFF"/>
          <w:spacing w:val="-10"/>
        </w:rPr>
        <w:t xml:space="preserve"> </w:t>
      </w:r>
      <w:r w:rsidRPr="00B228AA">
        <w:rPr>
          <w:rFonts w:ascii="Arial" w:hAnsi="Arial" w:cs="Arial"/>
          <w:b/>
          <w:bCs/>
          <w:color w:val="FFFFFF"/>
        </w:rPr>
        <w:t>make</w:t>
      </w:r>
      <w:r w:rsidRPr="00B228AA">
        <w:rPr>
          <w:rFonts w:ascii="Arial" w:hAnsi="Arial" w:cs="Arial"/>
          <w:b/>
          <w:bCs/>
          <w:color w:val="FFFFFF"/>
          <w:spacing w:val="-11"/>
        </w:rPr>
        <w:t xml:space="preserve"> </w:t>
      </w:r>
      <w:r w:rsidRPr="00B228AA">
        <w:rPr>
          <w:rFonts w:ascii="Arial" w:hAnsi="Arial" w:cs="Arial"/>
          <w:b/>
          <w:bCs/>
          <w:color w:val="FFFFFF"/>
        </w:rPr>
        <w:t>their</w:t>
      </w:r>
    </w:p>
    <w:p w14:paraId="15C11A9E" w14:textId="5DF8E686" w:rsidR="001361E8" w:rsidRDefault="00206874" w:rsidP="00CD3174">
      <w:pPr>
        <w:ind w:left="567" w:hanging="282"/>
        <w:jc w:val="center"/>
        <w:rPr>
          <w:rFonts w:ascii="Arial" w:hAnsi="Arial" w:cs="Arial"/>
          <w:b/>
          <w:bCs/>
          <w:noProof/>
          <w:color w:val="FFFFFF"/>
        </w:rPr>
      </w:pPr>
      <w:r>
        <w:rPr>
          <w:rFonts w:ascii="Arial" w:hAnsi="Arial" w:cs="Arial"/>
          <w:b/>
          <w:bCs/>
          <w:color w:val="FFFFFF"/>
        </w:rPr>
        <w:t>way in the world.</w:t>
      </w:r>
    </w:p>
    <w:p w14:paraId="2C26EF33" w14:textId="558AD20C" w:rsidR="001361E8" w:rsidRDefault="001361E8" w:rsidP="00CD3174">
      <w:pPr>
        <w:ind w:left="567"/>
        <w:rPr>
          <w:rFonts w:ascii="Arial" w:hAnsi="Arial" w:cs="Arial"/>
          <w:b/>
          <w:bCs/>
          <w:noProof/>
          <w:color w:val="FFFFFF"/>
        </w:rPr>
      </w:pPr>
    </w:p>
    <w:p w14:paraId="6CB33C29" w14:textId="24A461B6" w:rsidR="001361E8" w:rsidRDefault="001361E8" w:rsidP="008C6631">
      <w:pPr>
        <w:rPr>
          <w:rFonts w:ascii="Arial" w:hAnsi="Arial" w:cs="Arial"/>
          <w:b/>
          <w:bCs/>
          <w:noProof/>
          <w:color w:val="FFFFFF"/>
        </w:rPr>
      </w:pPr>
    </w:p>
    <w:p w14:paraId="3317D96C" w14:textId="07220D2C" w:rsidR="001361E8" w:rsidRDefault="001361E8" w:rsidP="008C6631">
      <w:pPr>
        <w:rPr>
          <w:rFonts w:ascii="Arial" w:hAnsi="Arial" w:cs="Arial"/>
          <w:b/>
          <w:bCs/>
          <w:noProof/>
          <w:color w:val="FFFFFF"/>
        </w:rPr>
      </w:pPr>
    </w:p>
    <w:p w14:paraId="34FCC6B2" w14:textId="4B85E0BE" w:rsidR="001361E8" w:rsidRDefault="001361E8" w:rsidP="008C6631">
      <w:pPr>
        <w:rPr>
          <w:rFonts w:ascii="Arial" w:hAnsi="Arial" w:cs="Arial"/>
          <w:b/>
          <w:bCs/>
          <w:noProof/>
          <w:color w:val="FFFFFF"/>
        </w:rPr>
      </w:pPr>
    </w:p>
    <w:p w14:paraId="605F78EC" w14:textId="77777777" w:rsidR="001361E8" w:rsidRDefault="001361E8" w:rsidP="008C6631">
      <w:pPr>
        <w:rPr>
          <w:rFonts w:ascii="Arial" w:hAnsi="Arial" w:cs="Arial"/>
          <w:b/>
          <w:bCs/>
          <w:noProof/>
          <w:color w:val="FFFFFF"/>
        </w:rPr>
      </w:pPr>
    </w:p>
    <w:p w14:paraId="49AEE2E8" w14:textId="77777777" w:rsidR="001361E8" w:rsidRDefault="001361E8" w:rsidP="008C6631">
      <w:pPr>
        <w:rPr>
          <w:rFonts w:ascii="Arial" w:hAnsi="Arial" w:cs="Arial"/>
          <w:b/>
          <w:bCs/>
          <w:noProof/>
          <w:color w:val="FFFFFF"/>
        </w:rPr>
      </w:pPr>
    </w:p>
    <w:p w14:paraId="5543AAB5" w14:textId="77777777" w:rsidR="001361E8" w:rsidRDefault="001361E8" w:rsidP="008C6631">
      <w:pPr>
        <w:rPr>
          <w:rFonts w:ascii="Arial" w:hAnsi="Arial" w:cs="Arial"/>
          <w:b/>
          <w:bCs/>
          <w:noProof/>
          <w:color w:val="FFFFFF"/>
        </w:rPr>
      </w:pPr>
    </w:p>
    <w:p w14:paraId="1FF8C616" w14:textId="4813CC23" w:rsidR="001361E8" w:rsidRDefault="001361E8" w:rsidP="008C6631">
      <w:pPr>
        <w:rPr>
          <w:rFonts w:ascii="Arial" w:hAnsi="Arial" w:cs="Arial"/>
          <w:b/>
          <w:bCs/>
          <w:noProof/>
          <w:color w:val="FFFFFF"/>
        </w:rPr>
      </w:pPr>
    </w:p>
    <w:p w14:paraId="25D3F5C9" w14:textId="77777777" w:rsidR="001361E8" w:rsidRDefault="001361E8" w:rsidP="001361E8">
      <w:pPr>
        <w:tabs>
          <w:tab w:val="left" w:pos="7965"/>
        </w:tabs>
        <w:rPr>
          <w:rFonts w:ascii="Arial" w:hAnsi="Arial" w:cs="Arial"/>
          <w:b/>
          <w:bCs/>
          <w:noProof/>
          <w:color w:val="FFFFFF"/>
        </w:rPr>
      </w:pPr>
      <w:r>
        <w:rPr>
          <w:rFonts w:ascii="Arial" w:hAnsi="Arial" w:cs="Arial"/>
          <w:b/>
          <w:bCs/>
          <w:noProof/>
          <w:color w:val="FFFFFF"/>
        </w:rPr>
        <w:tab/>
      </w:r>
    </w:p>
    <w:p w14:paraId="4F88F7E9" w14:textId="112BAA04" w:rsidR="001361E8" w:rsidRDefault="008F0B61" w:rsidP="008F0B61">
      <w:pPr>
        <w:jc w:val="center"/>
        <w:rPr>
          <w:rFonts w:ascii="Arial" w:hAnsi="Arial" w:cs="Arial"/>
          <w:b/>
          <w:bCs/>
          <w:noProof/>
          <w:color w:val="FFFFFF"/>
        </w:rPr>
      </w:pPr>
      <w:r>
        <w:rPr>
          <w:rFonts w:ascii="Arial" w:hAnsi="Arial" w:cs="Arial"/>
          <w:b/>
          <w:bCs/>
          <w:noProof/>
          <w:color w:val="FFFFFF"/>
          <w:lang w:eastAsia="en-GB"/>
        </w:rPr>
        <w:drawing>
          <wp:inline distT="0" distB="0" distL="0" distR="0" wp14:anchorId="53262854" wp14:editId="79E6064A">
            <wp:extent cx="6651625" cy="12065"/>
            <wp:effectExtent l="0" t="0" r="0" b="0"/>
            <wp:docPr id="1331854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651625" cy="12065"/>
                    </a:xfrm>
                    <a:prstGeom prst="rect">
                      <a:avLst/>
                    </a:prstGeom>
                    <a:noFill/>
                  </pic:spPr>
                </pic:pic>
              </a:graphicData>
            </a:graphic>
          </wp:inline>
        </w:drawing>
      </w:r>
    </w:p>
    <w:p w14:paraId="549B81F5" w14:textId="73C1F2AF" w:rsidR="001361E8" w:rsidRDefault="001361E8" w:rsidP="008C6631">
      <w:pPr>
        <w:rPr>
          <w:rFonts w:ascii="Arial" w:hAnsi="Arial" w:cs="Arial"/>
          <w:b/>
          <w:bCs/>
          <w:noProof/>
          <w:color w:val="FFFFFF"/>
        </w:rPr>
      </w:pPr>
    </w:p>
    <w:sectPr w:rsidR="001361E8" w:rsidSect="00E3648F">
      <w:headerReference w:type="first" r:id="rId28"/>
      <w:pgSz w:w="11906" w:h="16838"/>
      <w:pgMar w:top="-1843" w:right="707" w:bottom="426" w:left="709" w:header="7" w:footer="1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1AD1F" w14:textId="77777777" w:rsidR="00144C87" w:rsidRDefault="00144C87" w:rsidP="00D91B8D">
      <w:pPr>
        <w:spacing w:after="0" w:line="240" w:lineRule="auto"/>
      </w:pPr>
      <w:r>
        <w:separator/>
      </w:r>
    </w:p>
  </w:endnote>
  <w:endnote w:type="continuationSeparator" w:id="0">
    <w:p w14:paraId="1BA688BA" w14:textId="77777777" w:rsidR="00144C87" w:rsidRDefault="00144C87" w:rsidP="00D91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hsuri Sans MT">
    <w:altName w:val="Trebuchet MS"/>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92433" w14:textId="452A74DE" w:rsidR="00635754" w:rsidRPr="00512A09" w:rsidRDefault="00635754" w:rsidP="00B33586">
    <w:pPr>
      <w:pStyle w:val="Footer"/>
      <w:tabs>
        <w:tab w:val="clear" w:pos="4513"/>
        <w:tab w:val="center" w:pos="4820"/>
      </w:tabs>
      <w:spacing w:line="288" w:lineRule="auto"/>
      <w:rPr>
        <w:rFonts w:cs="Tahoma"/>
        <w:color w:val="767171"/>
        <w:sz w:val="18"/>
        <w:szCs w:val="18"/>
      </w:rPr>
    </w:pPr>
    <w:r w:rsidRPr="00512A09">
      <w:rPr>
        <w:rFonts w:cs="Tahoma"/>
        <w:color w:val="767171"/>
        <w:sz w:val="18"/>
        <w:szCs w:val="18"/>
      </w:rPr>
      <w:t xml:space="preserve">Policy Owner: </w:t>
    </w:r>
    <w:r w:rsidR="00206DA7">
      <w:rPr>
        <w:rFonts w:cs="Tahoma"/>
        <w:color w:val="767171"/>
        <w:sz w:val="18"/>
        <w:szCs w:val="18"/>
      </w:rPr>
      <w:t xml:space="preserve"> </w:t>
    </w:r>
    <w:r w:rsidR="00206DA7" w:rsidRPr="006173AD">
      <w:rPr>
        <w:rFonts w:cs="Tahoma"/>
        <w:color w:val="767171"/>
        <w:sz w:val="18"/>
        <w:szCs w:val="18"/>
      </w:rPr>
      <w:t>Director o</w:t>
    </w:r>
    <w:r w:rsidR="00206DA7" w:rsidRPr="00206DA7">
      <w:rPr>
        <w:rFonts w:cs="Tahoma"/>
        <w:color w:val="767171"/>
        <w:sz w:val="18"/>
        <w:szCs w:val="18"/>
      </w:rPr>
      <w:t>f</w:t>
    </w:r>
    <w:r w:rsidRPr="00512A09">
      <w:rPr>
        <w:rFonts w:cs="Tahoma"/>
        <w:color w:val="767171"/>
        <w:sz w:val="18"/>
        <w:szCs w:val="18"/>
      </w:rPr>
      <w:t xml:space="preserve"> Safeguarding  </w:t>
    </w:r>
    <w:r w:rsidRPr="00512A09">
      <w:rPr>
        <w:rFonts w:cs="Tahoma"/>
        <w:color w:val="767171"/>
        <w:sz w:val="18"/>
        <w:szCs w:val="18"/>
      </w:rPr>
      <w:tab/>
      <w:t xml:space="preserve">        </w:t>
    </w:r>
    <w:r>
      <w:rPr>
        <w:rFonts w:cs="Tahoma"/>
        <w:color w:val="767171"/>
        <w:sz w:val="18"/>
        <w:szCs w:val="18"/>
      </w:rPr>
      <w:t xml:space="preserve">     </w:t>
    </w:r>
    <w:r w:rsidR="00A6253E">
      <w:rPr>
        <w:rFonts w:cs="Tahoma"/>
        <w:color w:val="767171"/>
        <w:sz w:val="18"/>
        <w:szCs w:val="18"/>
      </w:rPr>
      <w:t xml:space="preserve">      </w:t>
    </w:r>
    <w:r w:rsidR="006173AD">
      <w:rPr>
        <w:rFonts w:cs="Tahoma"/>
        <w:color w:val="767171"/>
        <w:sz w:val="18"/>
        <w:szCs w:val="18"/>
      </w:rPr>
      <w:t xml:space="preserve">     </w:t>
    </w:r>
    <w:r w:rsidRPr="00512A09">
      <w:rPr>
        <w:rFonts w:cs="Tahoma"/>
        <w:color w:val="767171"/>
        <w:sz w:val="18"/>
        <w:szCs w:val="18"/>
      </w:rPr>
      <w:t xml:space="preserve"> Latest Review Date: </w:t>
    </w:r>
    <w:r>
      <w:rPr>
        <w:rFonts w:cs="Tahoma"/>
        <w:color w:val="767171"/>
        <w:sz w:val="18"/>
        <w:szCs w:val="18"/>
      </w:rPr>
      <w:t xml:space="preserve">September </w:t>
    </w:r>
    <w:r w:rsidRPr="00512A09">
      <w:rPr>
        <w:rFonts w:cs="Tahoma"/>
        <w:color w:val="767171"/>
        <w:sz w:val="18"/>
        <w:szCs w:val="18"/>
      </w:rPr>
      <w:t>202</w:t>
    </w:r>
    <w:r w:rsidR="006173AD">
      <w:rPr>
        <w:rFonts w:cs="Tahoma"/>
        <w:color w:val="767171"/>
        <w:sz w:val="18"/>
        <w:szCs w:val="18"/>
      </w:rPr>
      <w:t>4</w:t>
    </w:r>
  </w:p>
  <w:p w14:paraId="4A8EAEC4" w14:textId="308552BE" w:rsidR="00635754" w:rsidRDefault="00635754" w:rsidP="00B33586">
    <w:pPr>
      <w:pStyle w:val="Footer"/>
      <w:tabs>
        <w:tab w:val="clear" w:pos="9026"/>
        <w:tab w:val="right" w:pos="10206"/>
      </w:tabs>
      <w:spacing w:line="288" w:lineRule="auto"/>
    </w:pPr>
    <w:r w:rsidRPr="00512A09">
      <w:rPr>
        <w:rFonts w:cs="Tahoma"/>
        <w:color w:val="767171"/>
        <w:sz w:val="18"/>
        <w:szCs w:val="18"/>
      </w:rPr>
      <w:t xml:space="preserve">Policy:            </w:t>
    </w:r>
    <w:r w:rsidR="00A6253E">
      <w:rPr>
        <w:rFonts w:cs="Tahoma"/>
        <w:color w:val="767171"/>
        <w:sz w:val="18"/>
        <w:szCs w:val="18"/>
      </w:rPr>
      <w:t>Harmful Sexual Behaviour Guidance</w:t>
    </w:r>
    <w:r w:rsidRPr="00512A09">
      <w:rPr>
        <w:rFonts w:cs="Tahoma"/>
        <w:color w:val="767171"/>
        <w:sz w:val="18"/>
        <w:szCs w:val="18"/>
      </w:rPr>
      <w:tab/>
      <w:t xml:space="preserve">          </w:t>
    </w:r>
    <w:r>
      <w:rPr>
        <w:rFonts w:cs="Tahoma"/>
        <w:color w:val="767171"/>
        <w:sz w:val="18"/>
        <w:szCs w:val="18"/>
      </w:rPr>
      <w:t xml:space="preserve"> </w:t>
    </w:r>
    <w:r w:rsidRPr="00512A09">
      <w:rPr>
        <w:rFonts w:cs="Tahoma"/>
        <w:color w:val="767171"/>
        <w:sz w:val="18"/>
        <w:szCs w:val="18"/>
      </w:rPr>
      <w:t xml:space="preserve">Next Review Date:   </w:t>
    </w:r>
    <w:r>
      <w:rPr>
        <w:rFonts w:cs="Tahoma"/>
        <w:color w:val="767171"/>
        <w:sz w:val="18"/>
        <w:szCs w:val="18"/>
      </w:rPr>
      <w:t xml:space="preserve">September </w:t>
    </w:r>
    <w:r w:rsidRPr="00512A09">
      <w:rPr>
        <w:rFonts w:cs="Tahoma"/>
        <w:color w:val="767171"/>
        <w:sz w:val="18"/>
        <w:szCs w:val="18"/>
      </w:rPr>
      <w:t>202</w:t>
    </w:r>
    <w:r w:rsidR="006173AD">
      <w:rPr>
        <w:rFonts w:cs="Tahoma"/>
        <w:color w:val="767171"/>
        <w:sz w:val="18"/>
        <w:szCs w:val="18"/>
      </w:rPr>
      <w:t>5</w:t>
    </w:r>
    <w:r w:rsidRPr="00512A09">
      <w:rPr>
        <w:rFonts w:cs="Tahoma"/>
        <w:color w:val="767171"/>
        <w:sz w:val="18"/>
        <w:szCs w:val="18"/>
      </w:rPr>
      <w:t xml:space="preserve"> </w:t>
    </w:r>
    <w:r>
      <w:rPr>
        <w:rFonts w:cs="Tahoma"/>
        <w:color w:val="767171"/>
        <w:sz w:val="20"/>
        <w:szCs w:val="20"/>
      </w:rPr>
      <w:tab/>
      <w:t xml:space="preserve">                   </w:t>
    </w:r>
    <w:sdt>
      <w:sdtPr>
        <w:id w:val="-179665644"/>
        <w:docPartObj>
          <w:docPartGallery w:val="Page Numbers (Bottom of Page)"/>
          <w:docPartUnique/>
        </w:docPartObj>
      </w:sdtPr>
      <w:sdtEndPr>
        <w:rPr>
          <w:noProof/>
        </w:rPr>
      </w:sdtEndPr>
      <w:sdtContent>
        <w:r w:rsidRPr="006173AD">
          <w:rPr>
            <w:sz w:val="20"/>
            <w:szCs w:val="20"/>
          </w:rPr>
          <w:fldChar w:fldCharType="begin"/>
        </w:r>
        <w:r w:rsidRPr="006173AD">
          <w:rPr>
            <w:sz w:val="20"/>
            <w:szCs w:val="20"/>
          </w:rPr>
          <w:instrText xml:space="preserve"> PAGE   \* MERGEFORMAT </w:instrText>
        </w:r>
        <w:r w:rsidRPr="006173AD">
          <w:rPr>
            <w:sz w:val="20"/>
            <w:szCs w:val="20"/>
          </w:rPr>
          <w:fldChar w:fldCharType="separate"/>
        </w:r>
        <w:r w:rsidR="00894B5A" w:rsidRPr="006173AD">
          <w:rPr>
            <w:noProof/>
            <w:sz w:val="20"/>
            <w:szCs w:val="20"/>
          </w:rPr>
          <w:t>13</w:t>
        </w:r>
        <w:r w:rsidRPr="006173AD">
          <w:rPr>
            <w:noProof/>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D70B0" w14:textId="6276887E" w:rsidR="007A78E2" w:rsidRDefault="007A78E2" w:rsidP="007A78E2">
    <w:pPr>
      <w:pStyle w:val="Footer"/>
      <w:tabs>
        <w:tab w:val="clear" w:pos="9026"/>
        <w:tab w:val="right" w:pos="10206"/>
      </w:tabs>
      <w:spacing w:line="288" w:lineRule="auto"/>
    </w:pPr>
    <w:r>
      <w:rPr>
        <w:rFonts w:cs="Tahoma"/>
        <w:color w:val="767171"/>
        <w:sz w:val="20"/>
        <w:szCs w:val="20"/>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B18D7" w14:textId="169D53CA" w:rsidR="00BE75E0" w:rsidRPr="00512A09" w:rsidRDefault="00BE75E0" w:rsidP="007A78E2">
    <w:pPr>
      <w:pStyle w:val="Footer"/>
      <w:tabs>
        <w:tab w:val="clear" w:pos="4513"/>
        <w:tab w:val="center" w:pos="4820"/>
      </w:tabs>
      <w:spacing w:line="288" w:lineRule="auto"/>
      <w:rPr>
        <w:rFonts w:cs="Tahoma"/>
        <w:color w:val="767171"/>
        <w:sz w:val="18"/>
        <w:szCs w:val="18"/>
      </w:rPr>
    </w:pPr>
    <w:r w:rsidRPr="00512A09">
      <w:rPr>
        <w:rFonts w:cs="Tahoma"/>
        <w:color w:val="767171"/>
        <w:sz w:val="18"/>
        <w:szCs w:val="18"/>
      </w:rPr>
      <w:t xml:space="preserve">Policy Owner: </w:t>
    </w:r>
    <w:r>
      <w:rPr>
        <w:rFonts w:cs="Tahoma"/>
        <w:color w:val="767171"/>
        <w:sz w:val="18"/>
        <w:szCs w:val="18"/>
      </w:rPr>
      <w:t xml:space="preserve"> </w:t>
    </w:r>
    <w:r w:rsidRPr="006173AD">
      <w:rPr>
        <w:rFonts w:cs="Tahoma"/>
        <w:color w:val="767171"/>
        <w:sz w:val="18"/>
        <w:szCs w:val="18"/>
      </w:rPr>
      <w:t>Director o</w:t>
    </w:r>
    <w:r w:rsidRPr="00206DA7">
      <w:rPr>
        <w:rFonts w:cs="Tahoma"/>
        <w:color w:val="767171"/>
        <w:sz w:val="18"/>
        <w:szCs w:val="18"/>
      </w:rPr>
      <w:t>f</w:t>
    </w:r>
    <w:r w:rsidRPr="00512A09">
      <w:rPr>
        <w:rFonts w:cs="Tahoma"/>
        <w:color w:val="767171"/>
        <w:sz w:val="18"/>
        <w:szCs w:val="18"/>
      </w:rPr>
      <w:t xml:space="preserve"> Safeguarding  </w:t>
    </w:r>
    <w:r w:rsidRPr="00512A09">
      <w:rPr>
        <w:rFonts w:cs="Tahoma"/>
        <w:color w:val="767171"/>
        <w:sz w:val="18"/>
        <w:szCs w:val="18"/>
      </w:rPr>
      <w:tab/>
      <w:t xml:space="preserve">        </w:t>
    </w:r>
    <w:r>
      <w:rPr>
        <w:rFonts w:cs="Tahoma"/>
        <w:color w:val="767171"/>
        <w:sz w:val="18"/>
        <w:szCs w:val="18"/>
      </w:rPr>
      <w:t xml:space="preserve">                </w:t>
    </w:r>
    <w:r w:rsidRPr="00512A09">
      <w:rPr>
        <w:rFonts w:cs="Tahoma"/>
        <w:color w:val="767171"/>
        <w:sz w:val="18"/>
        <w:szCs w:val="18"/>
      </w:rPr>
      <w:t xml:space="preserve"> Latest Review Date: </w:t>
    </w:r>
    <w:r w:rsidR="00BF5643">
      <w:rPr>
        <w:rFonts w:cs="Tahoma"/>
        <w:color w:val="767171"/>
        <w:sz w:val="18"/>
        <w:szCs w:val="18"/>
      </w:rPr>
      <w:t xml:space="preserve"> </w:t>
    </w:r>
    <w:r>
      <w:rPr>
        <w:rFonts w:cs="Tahoma"/>
        <w:color w:val="767171"/>
        <w:sz w:val="18"/>
        <w:szCs w:val="18"/>
      </w:rPr>
      <w:t xml:space="preserve">September </w:t>
    </w:r>
    <w:r w:rsidRPr="00512A09">
      <w:rPr>
        <w:rFonts w:cs="Tahoma"/>
        <w:color w:val="767171"/>
        <w:sz w:val="18"/>
        <w:szCs w:val="18"/>
      </w:rPr>
      <w:t>202</w:t>
    </w:r>
    <w:r>
      <w:rPr>
        <w:rFonts w:cs="Tahoma"/>
        <w:color w:val="767171"/>
        <w:sz w:val="18"/>
        <w:szCs w:val="18"/>
      </w:rPr>
      <w:t>4</w:t>
    </w:r>
  </w:p>
  <w:p w14:paraId="73448DD9" w14:textId="38EE5D30" w:rsidR="00BE75E0" w:rsidRDefault="00BE75E0" w:rsidP="007A78E2">
    <w:pPr>
      <w:pStyle w:val="Footer"/>
      <w:tabs>
        <w:tab w:val="clear" w:pos="9026"/>
        <w:tab w:val="right" w:pos="10206"/>
      </w:tabs>
      <w:spacing w:line="288" w:lineRule="auto"/>
    </w:pPr>
    <w:r w:rsidRPr="00512A09">
      <w:rPr>
        <w:rFonts w:cs="Tahoma"/>
        <w:color w:val="767171"/>
        <w:sz w:val="18"/>
        <w:szCs w:val="18"/>
      </w:rPr>
      <w:t xml:space="preserve">Policy:            </w:t>
    </w:r>
    <w:r>
      <w:rPr>
        <w:rFonts w:cs="Tahoma"/>
        <w:color w:val="767171"/>
        <w:sz w:val="18"/>
        <w:szCs w:val="18"/>
      </w:rPr>
      <w:t>Harmful Sexual Behaviour Guidance</w:t>
    </w:r>
    <w:r w:rsidRPr="00512A09">
      <w:rPr>
        <w:rFonts w:cs="Tahoma"/>
        <w:color w:val="767171"/>
        <w:sz w:val="18"/>
        <w:szCs w:val="18"/>
      </w:rPr>
      <w:tab/>
      <w:t xml:space="preserve">          </w:t>
    </w:r>
    <w:r>
      <w:rPr>
        <w:rFonts w:cs="Tahoma"/>
        <w:color w:val="767171"/>
        <w:sz w:val="18"/>
        <w:szCs w:val="18"/>
      </w:rPr>
      <w:t xml:space="preserve"> </w:t>
    </w:r>
    <w:r w:rsidRPr="00512A09">
      <w:rPr>
        <w:rFonts w:cs="Tahoma"/>
        <w:color w:val="767171"/>
        <w:sz w:val="18"/>
        <w:szCs w:val="18"/>
      </w:rPr>
      <w:t xml:space="preserve">Next Review Date:   </w:t>
    </w:r>
    <w:r w:rsidR="00BF5643">
      <w:rPr>
        <w:rFonts w:cs="Tahoma"/>
        <w:color w:val="767171"/>
        <w:sz w:val="18"/>
        <w:szCs w:val="18"/>
      </w:rPr>
      <w:t xml:space="preserve">  </w:t>
    </w:r>
    <w:r>
      <w:rPr>
        <w:rFonts w:cs="Tahoma"/>
        <w:color w:val="767171"/>
        <w:sz w:val="18"/>
        <w:szCs w:val="18"/>
      </w:rPr>
      <w:t xml:space="preserve">September </w:t>
    </w:r>
    <w:r w:rsidRPr="00512A09">
      <w:rPr>
        <w:rFonts w:cs="Tahoma"/>
        <w:color w:val="767171"/>
        <w:sz w:val="18"/>
        <w:szCs w:val="18"/>
      </w:rPr>
      <w:t>202</w:t>
    </w:r>
    <w:r>
      <w:rPr>
        <w:rFonts w:cs="Tahoma"/>
        <w:color w:val="767171"/>
        <w:sz w:val="18"/>
        <w:szCs w:val="18"/>
      </w:rPr>
      <w:t>5</w:t>
    </w:r>
    <w:r w:rsidRPr="00512A09">
      <w:rPr>
        <w:rFonts w:cs="Tahoma"/>
        <w:color w:val="767171"/>
        <w:sz w:val="18"/>
        <w:szCs w:val="18"/>
      </w:rPr>
      <w:t xml:space="preserve"> </w:t>
    </w:r>
    <w:r>
      <w:rPr>
        <w:rFonts w:cs="Tahoma"/>
        <w:color w:val="767171"/>
        <w:sz w:val="20"/>
        <w:szCs w:val="20"/>
      </w:rPr>
      <w:tab/>
      <w:t xml:space="preserve">                   </w:t>
    </w:r>
    <w:sdt>
      <w:sdtPr>
        <w:id w:val="462854487"/>
        <w:docPartObj>
          <w:docPartGallery w:val="Page Numbers (Bottom of Page)"/>
          <w:docPartUnique/>
        </w:docPartObj>
      </w:sdtPr>
      <w:sdtEndPr>
        <w:rPr>
          <w:noProof/>
        </w:rPr>
      </w:sdtEndPr>
      <w:sdtContent>
        <w:r w:rsidRPr="006173AD">
          <w:rPr>
            <w:sz w:val="20"/>
            <w:szCs w:val="20"/>
          </w:rPr>
          <w:fldChar w:fldCharType="begin"/>
        </w:r>
        <w:r w:rsidRPr="006173AD">
          <w:rPr>
            <w:sz w:val="20"/>
            <w:szCs w:val="20"/>
          </w:rPr>
          <w:instrText xml:space="preserve"> PAGE   \* MERGEFORMAT </w:instrText>
        </w:r>
        <w:r w:rsidRPr="006173AD">
          <w:rPr>
            <w:sz w:val="20"/>
            <w:szCs w:val="20"/>
          </w:rPr>
          <w:fldChar w:fldCharType="separate"/>
        </w:r>
        <w:r>
          <w:rPr>
            <w:sz w:val="20"/>
            <w:szCs w:val="20"/>
          </w:rPr>
          <w:t>3</w:t>
        </w:r>
        <w:r w:rsidRPr="006173AD">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BAA48" w14:textId="77777777" w:rsidR="00144C87" w:rsidRDefault="00144C87" w:rsidP="00D91B8D">
      <w:pPr>
        <w:spacing w:after="0" w:line="240" w:lineRule="auto"/>
      </w:pPr>
      <w:r>
        <w:separator/>
      </w:r>
    </w:p>
  </w:footnote>
  <w:footnote w:type="continuationSeparator" w:id="0">
    <w:p w14:paraId="2E4B8EEB" w14:textId="77777777" w:rsidR="00144C87" w:rsidRDefault="00144C87" w:rsidP="00D91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23BF6" w14:textId="3B7C863A" w:rsidR="00635754" w:rsidRPr="00D23BBB" w:rsidRDefault="00D23BBB" w:rsidP="00AE20B7">
    <w:pPr>
      <w:pStyle w:val="Header"/>
      <w:jc w:val="right"/>
      <w:rPr>
        <w:noProof/>
        <w:sz w:val="4"/>
        <w:szCs w:val="4"/>
      </w:rPr>
    </w:pPr>
    <w:r>
      <w:rPr>
        <w:noProof/>
        <w:lang w:eastAsia="en-GB"/>
      </w:rPr>
      <mc:AlternateContent>
        <mc:Choice Requires="wps">
          <w:drawing>
            <wp:anchor distT="0" distB="0" distL="0" distR="0" simplePos="0" relativeHeight="251659264" behindDoc="1" locked="0" layoutInCell="1" allowOverlap="1" wp14:anchorId="1AC4444A" wp14:editId="36203BB7">
              <wp:simplePos x="0" y="0"/>
              <wp:positionH relativeFrom="page">
                <wp:posOffset>514350</wp:posOffset>
              </wp:positionH>
              <wp:positionV relativeFrom="paragraph">
                <wp:posOffset>936625</wp:posOffset>
              </wp:positionV>
              <wp:extent cx="6645910" cy="1270"/>
              <wp:effectExtent l="0" t="0" r="0" b="0"/>
              <wp:wrapTopAndBottom/>
              <wp:docPr id="2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ln>
                        <a:headEnd/>
                        <a:tailEnd/>
                      </a:ln>
                    </wps:spPr>
                    <wps:style>
                      <a:lnRef idx="2">
                        <a:schemeClr val="accent6"/>
                      </a:lnRef>
                      <a:fillRef idx="0">
                        <a:schemeClr val="accent6"/>
                      </a:fillRef>
                      <a:effectRef idx="1">
                        <a:schemeClr val="accent6"/>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2015E" id="docshape6" o:spid="_x0000_s1026" style="position:absolute;margin-left:40.5pt;margin-top:73.75pt;width:523.3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" path="m,l10466,e" filled="f" strokecolor="#70ad47 [3209]" strokeweight="1pt">
              <v:stroke joinstyle="miter"/>
              <v:path arrowok="t" o:connecttype="custom" o:connectlocs="0,0;2147483646,0" o:connectangles="0,0"/>
              <w10:wrap type="topAndBottom" anchorx="page"/>
            </v:shape>
          </w:pict>
        </mc:Fallback>
      </mc:AlternateContent>
    </w:r>
    <w:r>
      <w:rPr>
        <w:noProof/>
      </w:rPr>
      <w:drawing>
        <wp:anchor distT="0" distB="0" distL="114300" distR="114300" simplePos="0" relativeHeight="251669504" behindDoc="0" locked="0" layoutInCell="1" allowOverlap="1" wp14:anchorId="58502817" wp14:editId="2E0DE246">
          <wp:simplePos x="0" y="0"/>
          <wp:positionH relativeFrom="column">
            <wp:posOffset>68580</wp:posOffset>
          </wp:positionH>
          <wp:positionV relativeFrom="paragraph">
            <wp:posOffset>205740</wp:posOffset>
          </wp:positionV>
          <wp:extent cx="2289175" cy="380365"/>
          <wp:effectExtent l="0" t="0" r="0" b="0"/>
          <wp:wrapNone/>
          <wp:docPr id="1537089647" name="Picture 4"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405500" name="Picture 4" descr="A yellow letters on a black background&#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9175" cy="380365"/>
                  </a:xfrm>
                  <a:prstGeom prst="rect">
                    <a:avLst/>
                  </a:prstGeom>
                </pic:spPr>
              </pic:pic>
            </a:graphicData>
          </a:graphic>
        </wp:anchor>
      </w:drawing>
    </w:r>
    <w:r>
      <w:rPr>
        <w:noProof/>
      </w:rPr>
      <w:drawing>
        <wp:anchor distT="0" distB="0" distL="114300" distR="114300" simplePos="0" relativeHeight="251668480" behindDoc="0" locked="0" layoutInCell="1" allowOverlap="1" wp14:anchorId="4BED2DD2" wp14:editId="0CA98BA8">
          <wp:simplePos x="0" y="0"/>
          <wp:positionH relativeFrom="column">
            <wp:posOffset>2704465</wp:posOffset>
          </wp:positionH>
          <wp:positionV relativeFrom="paragraph">
            <wp:posOffset>224790</wp:posOffset>
          </wp:positionV>
          <wp:extent cx="2015490" cy="361315"/>
          <wp:effectExtent l="0" t="0" r="3810" b="635"/>
          <wp:wrapNone/>
          <wp:docPr id="2065375031"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06141" name="Picture 5" descr="Purple letters on a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15490" cy="361315"/>
                  </a:xfrm>
                  <a:prstGeom prst="rect">
                    <a:avLst/>
                  </a:prstGeom>
                </pic:spPr>
              </pic:pic>
            </a:graphicData>
          </a:graphic>
        </wp:anchor>
      </w:drawing>
    </w:r>
    <w:r w:rsidR="00635754">
      <w:rPr>
        <w:noProof/>
      </w:rPr>
      <w:t xml:space="preserve">                                    </w:t>
    </w:r>
    <w:r w:rsidR="00635754">
      <w:rPr>
        <w:noProof/>
        <w:lang w:eastAsia="en-GB"/>
      </w:rPr>
      <w:drawing>
        <wp:inline distT="0" distB="0" distL="0" distR="0" wp14:anchorId="20943812" wp14:editId="36C79BEB">
          <wp:extent cx="998220" cy="923290"/>
          <wp:effectExtent l="0" t="0" r="0" b="0"/>
          <wp:docPr id="1764047518" name="Picture 176404751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98914" cy="923932"/>
                  </a:xfrm>
                  <a:prstGeom prst="rect">
                    <a:avLst/>
                  </a:prstGeom>
                </pic:spPr>
              </pic:pic>
            </a:graphicData>
          </a:graphic>
        </wp:inline>
      </w:drawing>
    </w:r>
  </w:p>
  <w:p w14:paraId="28031EDD" w14:textId="1E061E7F" w:rsidR="00635754" w:rsidRPr="00CD1F3F" w:rsidRDefault="00635754" w:rsidP="00420DDE">
    <w:pPr>
      <w:ind w:left="720" w:firstLine="720"/>
      <w:jc w:val="right"/>
      <w:rPr>
        <w:rFonts w:cs="Tahoma"/>
        <w:b/>
        <w:bCs/>
        <w:color w:val="00B050"/>
      </w:rPr>
    </w:pPr>
    <w:r>
      <w:rPr>
        <w:rFonts w:cs="Tahoma"/>
        <w:b/>
        <w:bCs/>
        <w:color w:val="00B050"/>
      </w:rPr>
      <w:t xml:space="preserve"> Children’s Education and Care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2F083" w14:textId="0A2C6F71" w:rsidR="006516FF" w:rsidRDefault="006516FF">
    <w:pPr>
      <w:pStyle w:val="Header"/>
    </w:pPr>
    <w:r>
      <w:rPr>
        <w:noProof/>
        <w:lang w:eastAsia="en-GB"/>
      </w:rPr>
      <w:t xml:space="preserve">                                                                                                                                </w:t>
    </w:r>
  </w:p>
  <w:p w14:paraId="169249F2" w14:textId="5EBDCE4C" w:rsidR="008A5CDD" w:rsidRPr="006842CA" w:rsidRDefault="004B5CA8" w:rsidP="004B5CA8">
    <w:pPr>
      <w:pStyle w:val="Header"/>
      <w:tabs>
        <w:tab w:val="clear" w:pos="4513"/>
      </w:tabs>
      <w:jc w:val="right"/>
      <w:rPr>
        <w:b/>
        <w:bCs/>
        <w:color w:val="00B050"/>
        <w:sz w:val="16"/>
        <w:szCs w:val="16"/>
      </w:rPr>
    </w:pPr>
    <w:r>
      <w:rPr>
        <w:b/>
        <w:bCs/>
        <w:color w:val="00B050"/>
        <w:sz w:val="24"/>
        <w:szCs w:val="24"/>
      </w:rPr>
      <w:t xml:space="preserve"> </w:t>
    </w:r>
    <w:r>
      <w:rPr>
        <w:b/>
        <w:bCs/>
        <w:color w:val="00B050"/>
        <w:sz w:val="24"/>
        <w:szCs w:val="24"/>
      </w:rPr>
      <w:tab/>
      <w:t xml:space="preserve"> </w:t>
    </w:r>
  </w:p>
  <w:p w14:paraId="0686FAA5" w14:textId="79F3C6CC" w:rsidR="006516FF" w:rsidRDefault="006516FF">
    <w:pPr>
      <w:pStyle w:val="Header"/>
    </w:pPr>
  </w:p>
  <w:p w14:paraId="667A2DD0" w14:textId="09060C27" w:rsidR="006516FF" w:rsidRDefault="006516FF">
    <w:pPr>
      <w:pStyle w:val="Header"/>
    </w:pPr>
  </w:p>
  <w:p w14:paraId="6F2D8979" w14:textId="49D74167" w:rsidR="00166416" w:rsidRDefault="00166416" w:rsidP="00166416">
    <w:pPr>
      <w:pStyle w:val="Header"/>
      <w:tabs>
        <w:tab w:val="clear" w:pos="4513"/>
      </w:tabs>
      <w:jc w:val="right"/>
      <w:rPr>
        <w:b/>
        <w:bCs/>
        <w:color w:val="00B050"/>
      </w:rPr>
    </w:pPr>
  </w:p>
  <w:p w14:paraId="44CF6419" w14:textId="77777777" w:rsidR="006516FF" w:rsidRDefault="006516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CC0C6" w14:textId="77777777" w:rsidR="00BE75E0" w:rsidRDefault="00BE75E0">
    <w:pPr>
      <w:pStyle w:val="Header"/>
    </w:pPr>
    <w:r>
      <w:rPr>
        <w:noProof/>
      </w:rPr>
      <w:drawing>
        <wp:anchor distT="0" distB="0" distL="114300" distR="114300" simplePos="0" relativeHeight="251676672" behindDoc="0" locked="0" layoutInCell="1" allowOverlap="1" wp14:anchorId="1DF84C99" wp14:editId="599F5BB4">
          <wp:simplePos x="0" y="0"/>
          <wp:positionH relativeFrom="column">
            <wp:posOffset>53340</wp:posOffset>
          </wp:positionH>
          <wp:positionV relativeFrom="paragraph">
            <wp:posOffset>264795</wp:posOffset>
          </wp:positionV>
          <wp:extent cx="2289175" cy="380365"/>
          <wp:effectExtent l="0" t="0" r="0" b="0"/>
          <wp:wrapNone/>
          <wp:docPr id="888902924" name="Picture 4" descr="A yellow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405500" name="Picture 4" descr="A yellow letters on a black background&#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9175" cy="380365"/>
                  </a:xfrm>
                  <a:prstGeom prst="rect">
                    <a:avLst/>
                  </a:prstGeom>
                </pic:spPr>
              </pic:pic>
            </a:graphicData>
          </a:graphic>
        </wp:anchor>
      </w:drawing>
    </w:r>
    <w:r>
      <w:rPr>
        <w:noProof/>
      </w:rPr>
      <w:drawing>
        <wp:anchor distT="0" distB="0" distL="114300" distR="114300" simplePos="0" relativeHeight="251675648" behindDoc="0" locked="0" layoutInCell="1" allowOverlap="1" wp14:anchorId="518DE53A" wp14:editId="4B9FBDEF">
          <wp:simplePos x="0" y="0"/>
          <wp:positionH relativeFrom="column">
            <wp:posOffset>2689225</wp:posOffset>
          </wp:positionH>
          <wp:positionV relativeFrom="paragraph">
            <wp:posOffset>283845</wp:posOffset>
          </wp:positionV>
          <wp:extent cx="2015490" cy="361315"/>
          <wp:effectExtent l="0" t="0" r="3810" b="635"/>
          <wp:wrapNone/>
          <wp:docPr id="1560394377" name="Picture 5" descr="Purple lett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06141" name="Picture 5" descr="Purple letters on a black background&#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15490" cy="361315"/>
                  </a:xfrm>
                  <a:prstGeom prst="rect">
                    <a:avLst/>
                  </a:prstGeom>
                </pic:spPr>
              </pic:pic>
            </a:graphicData>
          </a:graphic>
        </wp:anchor>
      </w:drawing>
    </w:r>
    <w:r>
      <w:rPr>
        <w:noProof/>
      </w:rPr>
      <mc:AlternateContent>
        <mc:Choice Requires="wps">
          <w:drawing>
            <wp:anchor distT="0" distB="0" distL="0" distR="0" simplePos="0" relativeHeight="251677696" behindDoc="1" locked="0" layoutInCell="1" allowOverlap="1" wp14:anchorId="4A4647D3" wp14:editId="053E46DE">
              <wp:simplePos x="0" y="0"/>
              <wp:positionH relativeFrom="page">
                <wp:posOffset>457200</wp:posOffset>
              </wp:positionH>
              <wp:positionV relativeFrom="paragraph">
                <wp:posOffset>923290</wp:posOffset>
              </wp:positionV>
              <wp:extent cx="6645910" cy="1270"/>
              <wp:effectExtent l="0" t="0" r="0" b="0"/>
              <wp:wrapTopAndBottom/>
              <wp:docPr id="308848050"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B2F4D" id="Freeform: Shape 1" o:spid="_x0000_s1026" style="position:absolute;margin-left:36pt;margin-top:72.7pt;width:523.3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" path="m,l10466,e" filled="f" strokecolor="#059f7d" strokeweight="1pt">
              <v:path arrowok="t" o:connecttype="custom" o:connectlocs="0,0;2147483646,0" o:connectangles="0,0"/>
              <w10:wrap type="topAndBottom" anchorx="page"/>
            </v:shape>
          </w:pict>
        </mc:Fallback>
      </mc:AlternateContent>
    </w:r>
    <w:r>
      <w:rPr>
        <w:noProof/>
        <w:lang w:eastAsia="en-GB"/>
      </w:rPr>
      <w:t xml:space="preserve">                                                                                                                                </w:t>
    </w:r>
    <w:r>
      <w:rPr>
        <w:noProof/>
        <w:lang w:eastAsia="en-GB"/>
      </w:rPr>
      <w:drawing>
        <wp:inline distT="0" distB="0" distL="0" distR="0" wp14:anchorId="413164A0" wp14:editId="1EEE2DE3">
          <wp:extent cx="998220" cy="923290"/>
          <wp:effectExtent l="0" t="0" r="0" b="0"/>
          <wp:docPr id="1387307440" name="Picture 138730744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98915" cy="923933"/>
                  </a:xfrm>
                  <a:prstGeom prst="rect">
                    <a:avLst/>
                  </a:prstGeom>
                </pic:spPr>
              </pic:pic>
            </a:graphicData>
          </a:graphic>
        </wp:inline>
      </w:drawing>
    </w:r>
  </w:p>
  <w:p w14:paraId="469C18A9" w14:textId="77777777" w:rsidR="00BE75E0" w:rsidRPr="006842CA" w:rsidRDefault="00BE75E0" w:rsidP="004B5CA8">
    <w:pPr>
      <w:pStyle w:val="Header"/>
      <w:tabs>
        <w:tab w:val="clear" w:pos="4513"/>
      </w:tabs>
      <w:jc w:val="right"/>
      <w:rPr>
        <w:b/>
        <w:bCs/>
        <w:color w:val="00B050"/>
        <w:sz w:val="16"/>
        <w:szCs w:val="16"/>
      </w:rPr>
    </w:pPr>
    <w:r>
      <w:rPr>
        <w:b/>
        <w:bCs/>
        <w:color w:val="00B050"/>
        <w:sz w:val="24"/>
        <w:szCs w:val="24"/>
      </w:rPr>
      <w:t xml:space="preserve"> </w:t>
    </w:r>
    <w:r>
      <w:rPr>
        <w:b/>
        <w:bCs/>
        <w:color w:val="00B050"/>
        <w:sz w:val="24"/>
        <w:szCs w:val="24"/>
      </w:rPr>
      <w:tab/>
      <w:t xml:space="preserve">   Harmful Sexual Behaviour (HSB) Guidance</w:t>
    </w:r>
  </w:p>
  <w:p w14:paraId="6D6AF617" w14:textId="77777777" w:rsidR="00BE75E0" w:rsidRDefault="00BE75E0">
    <w:pPr>
      <w:pStyle w:val="Header"/>
    </w:pPr>
  </w:p>
  <w:p w14:paraId="3B6FC35F" w14:textId="77777777" w:rsidR="00BE75E0" w:rsidRDefault="00BE75E0">
    <w:pPr>
      <w:pStyle w:val="Header"/>
    </w:pPr>
  </w:p>
  <w:p w14:paraId="49A6E675" w14:textId="77777777" w:rsidR="00BE75E0" w:rsidRDefault="00BE75E0" w:rsidP="00166416">
    <w:pPr>
      <w:pStyle w:val="Header"/>
      <w:tabs>
        <w:tab w:val="clear" w:pos="4513"/>
      </w:tabs>
      <w:jc w:val="right"/>
      <w:rPr>
        <w:b/>
        <w:bCs/>
        <w:color w:val="00B050"/>
      </w:rPr>
    </w:pPr>
  </w:p>
  <w:p w14:paraId="22E3F344" w14:textId="77777777" w:rsidR="00BE75E0" w:rsidRDefault="00BE75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6CEC5" w14:textId="29BA8BCB" w:rsidR="001448F5" w:rsidRDefault="001448F5">
    <w:pPr>
      <w:pStyle w:val="Header"/>
    </w:pPr>
    <w:r>
      <w:rPr>
        <w:noProof/>
      </w:rPr>
      <mc:AlternateContent>
        <mc:Choice Requires="wps">
          <w:drawing>
            <wp:anchor distT="0" distB="0" distL="0" distR="0" simplePos="0" relativeHeight="251673600" behindDoc="1" locked="0" layoutInCell="1" allowOverlap="1" wp14:anchorId="7A1F1839" wp14:editId="2DE0F242">
              <wp:simplePos x="0" y="0"/>
              <wp:positionH relativeFrom="page">
                <wp:posOffset>457200</wp:posOffset>
              </wp:positionH>
              <wp:positionV relativeFrom="paragraph">
                <wp:posOffset>923290</wp:posOffset>
              </wp:positionV>
              <wp:extent cx="6645910" cy="1270"/>
              <wp:effectExtent l="0" t="0" r="0" b="0"/>
              <wp:wrapTopAndBottom/>
              <wp:docPr id="1871559999"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0E04C" id="Freeform: Shape 1" o:spid="_x0000_s1026" style="position:absolute;margin-left:36pt;margin-top:72.7pt;width:523.3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" path="m,l10466,e" filled="f" strokecolor="#059f7d" strokeweight="1pt">
              <v:path arrowok="t" o:connecttype="custom" o:connectlocs="0,0;2147483646,0" o:connectangles="0,0"/>
              <w10:wrap type="topAndBottom" anchorx="page"/>
            </v:shape>
          </w:pict>
        </mc:Fallback>
      </mc:AlternateContent>
    </w:r>
    <w:r>
      <w:rPr>
        <w:noProof/>
        <w:lang w:eastAsia="en-GB"/>
      </w:rPr>
      <w:t xml:space="preserve">                                                                                                                                </w:t>
    </w:r>
  </w:p>
  <w:p w14:paraId="25E73927" w14:textId="7491BEF6" w:rsidR="001448F5" w:rsidRPr="006842CA" w:rsidRDefault="001448F5" w:rsidP="004B5CA8">
    <w:pPr>
      <w:pStyle w:val="Header"/>
      <w:tabs>
        <w:tab w:val="clear" w:pos="4513"/>
      </w:tabs>
      <w:jc w:val="right"/>
      <w:rPr>
        <w:b/>
        <w:bCs/>
        <w:color w:val="00B050"/>
        <w:sz w:val="16"/>
        <w:szCs w:val="16"/>
      </w:rPr>
    </w:pPr>
    <w:r>
      <w:rPr>
        <w:b/>
        <w:bCs/>
        <w:color w:val="00B050"/>
        <w:sz w:val="24"/>
        <w:szCs w:val="24"/>
      </w:rPr>
      <w:t xml:space="preserve"> </w:t>
    </w:r>
    <w:r>
      <w:rPr>
        <w:b/>
        <w:bCs/>
        <w:color w:val="00B050"/>
        <w:sz w:val="24"/>
        <w:szCs w:val="24"/>
      </w:rPr>
      <w:tab/>
      <w:t xml:space="preserve"> </w:t>
    </w:r>
  </w:p>
  <w:p w14:paraId="328861FD" w14:textId="77777777" w:rsidR="001448F5" w:rsidRDefault="001448F5">
    <w:pPr>
      <w:pStyle w:val="Header"/>
    </w:pPr>
  </w:p>
  <w:p w14:paraId="3523F210" w14:textId="77777777" w:rsidR="001448F5" w:rsidRDefault="001448F5">
    <w:pPr>
      <w:pStyle w:val="Header"/>
    </w:pPr>
  </w:p>
  <w:p w14:paraId="3F0A30C5" w14:textId="77777777" w:rsidR="001448F5" w:rsidRDefault="001448F5" w:rsidP="00166416">
    <w:pPr>
      <w:pStyle w:val="Header"/>
      <w:tabs>
        <w:tab w:val="clear" w:pos="4513"/>
      </w:tabs>
      <w:jc w:val="right"/>
      <w:rPr>
        <w:b/>
        <w:bCs/>
        <w:color w:val="00B050"/>
      </w:rPr>
    </w:pPr>
  </w:p>
  <w:p w14:paraId="04FDD10F" w14:textId="77777777" w:rsidR="001448F5" w:rsidRDefault="001448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E3A22"/>
    <w:multiLevelType w:val="hybridMultilevel"/>
    <w:tmpl w:val="CF36E81E"/>
    <w:lvl w:ilvl="0" w:tplc="7A322C82">
      <w:start w:val="1"/>
      <w:numFmt w:val="decimal"/>
      <w:lvlText w:val="%1."/>
      <w:lvlJc w:val="left"/>
      <w:pPr>
        <w:ind w:left="3196" w:hanging="360"/>
      </w:pPr>
      <w:rPr>
        <w:rFonts w:ascii="Tahoma" w:hAnsi="Tahoma"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860D21"/>
    <w:multiLevelType w:val="hybridMultilevel"/>
    <w:tmpl w:val="A7842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520FB0"/>
    <w:multiLevelType w:val="hybridMultilevel"/>
    <w:tmpl w:val="E8C4414A"/>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3" w15:restartNumberingAfterBreak="0">
    <w:nsid w:val="2E897A12"/>
    <w:multiLevelType w:val="multilevel"/>
    <w:tmpl w:val="B14EAFF8"/>
    <w:lvl w:ilvl="0">
      <w:start w:val="1"/>
      <w:numFmt w:val="decimal"/>
      <w:lvlText w:val="%1.0"/>
      <w:lvlJc w:val="left"/>
      <w:pPr>
        <w:ind w:left="408" w:hanging="408"/>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32471BB2"/>
    <w:multiLevelType w:val="multilevel"/>
    <w:tmpl w:val="67209786"/>
    <w:lvl w:ilvl="0">
      <w:start w:val="4"/>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5" w15:restartNumberingAfterBreak="0">
    <w:nsid w:val="4F8E3AB2"/>
    <w:multiLevelType w:val="hybridMultilevel"/>
    <w:tmpl w:val="11FEBDA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507306A0"/>
    <w:multiLevelType w:val="multilevel"/>
    <w:tmpl w:val="A11C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0D54ECB"/>
    <w:multiLevelType w:val="hybridMultilevel"/>
    <w:tmpl w:val="CD6A1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695EBF40">
      <w:numFmt w:val="bullet"/>
      <w:lvlText w:val="•"/>
      <w:lvlJc w:val="left"/>
      <w:pPr>
        <w:ind w:left="2160" w:hanging="360"/>
      </w:pPr>
      <w:rPr>
        <w:rFonts w:ascii="Mahsuri Sans MT" w:eastAsia="Times New Roman" w:hAnsi="Mahsuri Sans MT"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A51DF1"/>
    <w:multiLevelType w:val="hybridMultilevel"/>
    <w:tmpl w:val="D8722888"/>
    <w:lvl w:ilvl="0" w:tplc="1F428286">
      <w:start w:val="1"/>
      <w:numFmt w:val="bullet"/>
      <w:lvlText w:val="•"/>
      <w:lvlJc w:val="left"/>
      <w:pPr>
        <w:ind w:left="2138" w:hanging="360"/>
      </w:pPr>
      <w:rPr>
        <w:rFonts w:ascii="Tahoma" w:eastAsia="Times New Roman" w:hAnsi="Tahoma" w:cs="Tahoma"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9" w15:restartNumberingAfterBreak="0">
    <w:nsid w:val="658D1B57"/>
    <w:multiLevelType w:val="multilevel"/>
    <w:tmpl w:val="3B44273C"/>
    <w:lvl w:ilvl="0">
      <w:start w:val="1"/>
      <w:numFmt w:val="bullet"/>
      <w:lvlText w:val=""/>
      <w:lvlJc w:val="left"/>
      <w:pPr>
        <w:tabs>
          <w:tab w:val="num" w:pos="4330"/>
        </w:tabs>
        <w:ind w:left="4330" w:hanging="360"/>
      </w:pPr>
      <w:rPr>
        <w:rFonts w:ascii="Symbol" w:hAnsi="Symbol" w:hint="default"/>
        <w:sz w:val="20"/>
      </w:rPr>
    </w:lvl>
    <w:lvl w:ilvl="1" w:tentative="1">
      <w:start w:val="1"/>
      <w:numFmt w:val="bullet"/>
      <w:lvlText w:val=""/>
      <w:lvlJc w:val="left"/>
      <w:pPr>
        <w:tabs>
          <w:tab w:val="num" w:pos="5050"/>
        </w:tabs>
        <w:ind w:left="5050" w:hanging="360"/>
      </w:pPr>
      <w:rPr>
        <w:rFonts w:ascii="Symbol" w:hAnsi="Symbol" w:hint="default"/>
        <w:sz w:val="20"/>
      </w:rPr>
    </w:lvl>
    <w:lvl w:ilvl="2" w:tentative="1">
      <w:start w:val="1"/>
      <w:numFmt w:val="bullet"/>
      <w:lvlText w:val=""/>
      <w:lvlJc w:val="left"/>
      <w:pPr>
        <w:tabs>
          <w:tab w:val="num" w:pos="5770"/>
        </w:tabs>
        <w:ind w:left="5770" w:hanging="360"/>
      </w:pPr>
      <w:rPr>
        <w:rFonts w:ascii="Symbol" w:hAnsi="Symbol" w:hint="default"/>
        <w:sz w:val="20"/>
      </w:rPr>
    </w:lvl>
    <w:lvl w:ilvl="3" w:tentative="1">
      <w:start w:val="1"/>
      <w:numFmt w:val="bullet"/>
      <w:lvlText w:val=""/>
      <w:lvlJc w:val="left"/>
      <w:pPr>
        <w:tabs>
          <w:tab w:val="num" w:pos="6490"/>
        </w:tabs>
        <w:ind w:left="6490" w:hanging="360"/>
      </w:pPr>
      <w:rPr>
        <w:rFonts w:ascii="Symbol" w:hAnsi="Symbol" w:hint="default"/>
        <w:sz w:val="20"/>
      </w:rPr>
    </w:lvl>
    <w:lvl w:ilvl="4" w:tentative="1">
      <w:start w:val="1"/>
      <w:numFmt w:val="bullet"/>
      <w:lvlText w:val=""/>
      <w:lvlJc w:val="left"/>
      <w:pPr>
        <w:tabs>
          <w:tab w:val="num" w:pos="7210"/>
        </w:tabs>
        <w:ind w:left="7210" w:hanging="360"/>
      </w:pPr>
      <w:rPr>
        <w:rFonts w:ascii="Symbol" w:hAnsi="Symbol" w:hint="default"/>
        <w:sz w:val="20"/>
      </w:rPr>
    </w:lvl>
    <w:lvl w:ilvl="5" w:tentative="1">
      <w:start w:val="1"/>
      <w:numFmt w:val="bullet"/>
      <w:lvlText w:val=""/>
      <w:lvlJc w:val="left"/>
      <w:pPr>
        <w:tabs>
          <w:tab w:val="num" w:pos="7930"/>
        </w:tabs>
        <w:ind w:left="7930" w:hanging="360"/>
      </w:pPr>
      <w:rPr>
        <w:rFonts w:ascii="Symbol" w:hAnsi="Symbol" w:hint="default"/>
        <w:sz w:val="20"/>
      </w:rPr>
    </w:lvl>
    <w:lvl w:ilvl="6" w:tentative="1">
      <w:start w:val="1"/>
      <w:numFmt w:val="bullet"/>
      <w:lvlText w:val=""/>
      <w:lvlJc w:val="left"/>
      <w:pPr>
        <w:tabs>
          <w:tab w:val="num" w:pos="8650"/>
        </w:tabs>
        <w:ind w:left="8650" w:hanging="360"/>
      </w:pPr>
      <w:rPr>
        <w:rFonts w:ascii="Symbol" w:hAnsi="Symbol" w:hint="default"/>
        <w:sz w:val="20"/>
      </w:rPr>
    </w:lvl>
    <w:lvl w:ilvl="7" w:tentative="1">
      <w:start w:val="1"/>
      <w:numFmt w:val="bullet"/>
      <w:lvlText w:val=""/>
      <w:lvlJc w:val="left"/>
      <w:pPr>
        <w:tabs>
          <w:tab w:val="num" w:pos="9370"/>
        </w:tabs>
        <w:ind w:left="9370" w:hanging="360"/>
      </w:pPr>
      <w:rPr>
        <w:rFonts w:ascii="Symbol" w:hAnsi="Symbol" w:hint="default"/>
        <w:sz w:val="20"/>
      </w:rPr>
    </w:lvl>
    <w:lvl w:ilvl="8" w:tentative="1">
      <w:start w:val="1"/>
      <w:numFmt w:val="bullet"/>
      <w:lvlText w:val=""/>
      <w:lvlJc w:val="left"/>
      <w:pPr>
        <w:tabs>
          <w:tab w:val="num" w:pos="10090"/>
        </w:tabs>
        <w:ind w:left="10090" w:hanging="360"/>
      </w:pPr>
      <w:rPr>
        <w:rFonts w:ascii="Symbol" w:hAnsi="Symbol" w:hint="default"/>
        <w:sz w:val="20"/>
      </w:rPr>
    </w:lvl>
  </w:abstractNum>
  <w:abstractNum w:abstractNumId="10" w15:restartNumberingAfterBreak="0">
    <w:nsid w:val="6D67502F"/>
    <w:multiLevelType w:val="hybridMultilevel"/>
    <w:tmpl w:val="A65A377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71BD26CE"/>
    <w:multiLevelType w:val="multilevel"/>
    <w:tmpl w:val="B100D5FE"/>
    <w:lvl w:ilvl="0">
      <w:start w:val="3"/>
      <w:numFmt w:val="decimal"/>
      <w:lvlText w:val="%1.0"/>
      <w:lvlJc w:val="left"/>
      <w:pPr>
        <w:ind w:left="3556" w:hanging="720"/>
      </w:pPr>
      <w:rPr>
        <w:rFonts w:hint="default"/>
      </w:rPr>
    </w:lvl>
    <w:lvl w:ilvl="1">
      <w:start w:val="1"/>
      <w:numFmt w:val="decimal"/>
      <w:lvlText w:val="%1.%2"/>
      <w:lvlJc w:val="left"/>
      <w:pPr>
        <w:ind w:left="4276" w:hanging="720"/>
      </w:pPr>
      <w:rPr>
        <w:rFonts w:hint="default"/>
      </w:rPr>
    </w:lvl>
    <w:lvl w:ilvl="2">
      <w:start w:val="1"/>
      <w:numFmt w:val="decimal"/>
      <w:lvlText w:val="%1.%2.%3"/>
      <w:lvlJc w:val="left"/>
      <w:pPr>
        <w:ind w:left="4996" w:hanging="720"/>
      </w:pPr>
      <w:rPr>
        <w:rFonts w:hint="default"/>
      </w:rPr>
    </w:lvl>
    <w:lvl w:ilvl="3">
      <w:start w:val="1"/>
      <w:numFmt w:val="decimal"/>
      <w:lvlText w:val="%1.%2.%3.%4"/>
      <w:lvlJc w:val="left"/>
      <w:pPr>
        <w:ind w:left="6076" w:hanging="1080"/>
      </w:pPr>
      <w:rPr>
        <w:rFonts w:hint="default"/>
      </w:rPr>
    </w:lvl>
    <w:lvl w:ilvl="4">
      <w:start w:val="1"/>
      <w:numFmt w:val="decimal"/>
      <w:lvlText w:val="%1.%2.%3.%4.%5"/>
      <w:lvlJc w:val="left"/>
      <w:pPr>
        <w:ind w:left="7156" w:hanging="1440"/>
      </w:pPr>
      <w:rPr>
        <w:rFonts w:hint="default"/>
      </w:rPr>
    </w:lvl>
    <w:lvl w:ilvl="5">
      <w:start w:val="1"/>
      <w:numFmt w:val="decimal"/>
      <w:lvlText w:val="%1.%2.%3.%4.%5.%6"/>
      <w:lvlJc w:val="left"/>
      <w:pPr>
        <w:ind w:left="7876" w:hanging="1440"/>
      </w:pPr>
      <w:rPr>
        <w:rFonts w:hint="default"/>
      </w:rPr>
    </w:lvl>
    <w:lvl w:ilvl="6">
      <w:start w:val="1"/>
      <w:numFmt w:val="decimal"/>
      <w:lvlText w:val="%1.%2.%3.%4.%5.%6.%7"/>
      <w:lvlJc w:val="left"/>
      <w:pPr>
        <w:ind w:left="8956" w:hanging="1800"/>
      </w:pPr>
      <w:rPr>
        <w:rFonts w:hint="default"/>
      </w:rPr>
    </w:lvl>
    <w:lvl w:ilvl="7">
      <w:start w:val="1"/>
      <w:numFmt w:val="decimal"/>
      <w:lvlText w:val="%1.%2.%3.%4.%5.%6.%7.%8"/>
      <w:lvlJc w:val="left"/>
      <w:pPr>
        <w:ind w:left="10036" w:hanging="2160"/>
      </w:pPr>
      <w:rPr>
        <w:rFonts w:hint="default"/>
      </w:rPr>
    </w:lvl>
    <w:lvl w:ilvl="8">
      <w:start w:val="1"/>
      <w:numFmt w:val="decimal"/>
      <w:lvlText w:val="%1.%2.%3.%4.%5.%6.%7.%8.%9"/>
      <w:lvlJc w:val="left"/>
      <w:pPr>
        <w:ind w:left="11116" w:hanging="2520"/>
      </w:pPr>
      <w:rPr>
        <w:rFonts w:hint="default"/>
      </w:rPr>
    </w:lvl>
  </w:abstractNum>
  <w:num w:numId="1" w16cid:durableId="1625424232">
    <w:abstractNumId w:val="7"/>
  </w:num>
  <w:num w:numId="2" w16cid:durableId="1058625635">
    <w:abstractNumId w:val="2"/>
  </w:num>
  <w:num w:numId="3" w16cid:durableId="2065137367">
    <w:abstractNumId w:val="1"/>
  </w:num>
  <w:num w:numId="4" w16cid:durableId="751589302">
    <w:abstractNumId w:val="9"/>
  </w:num>
  <w:num w:numId="5" w16cid:durableId="429132757">
    <w:abstractNumId w:val="6"/>
  </w:num>
  <w:num w:numId="6" w16cid:durableId="2142842843">
    <w:abstractNumId w:val="10"/>
  </w:num>
  <w:num w:numId="7" w16cid:durableId="881862697">
    <w:abstractNumId w:val="5"/>
  </w:num>
  <w:num w:numId="8" w16cid:durableId="2068337172">
    <w:abstractNumId w:val="8"/>
  </w:num>
  <w:num w:numId="9" w16cid:durableId="1098600891">
    <w:abstractNumId w:val="0"/>
  </w:num>
  <w:num w:numId="10" w16cid:durableId="992411871">
    <w:abstractNumId w:val="4"/>
  </w:num>
  <w:num w:numId="11" w16cid:durableId="759331696">
    <w:abstractNumId w:val="3"/>
  </w:num>
  <w:num w:numId="12" w16cid:durableId="1944610972">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31"/>
    <w:rsid w:val="00002428"/>
    <w:rsid w:val="00004041"/>
    <w:rsid w:val="00004CCD"/>
    <w:rsid w:val="000058F5"/>
    <w:rsid w:val="000062AB"/>
    <w:rsid w:val="000128F9"/>
    <w:rsid w:val="00015DF3"/>
    <w:rsid w:val="000160BF"/>
    <w:rsid w:val="00016729"/>
    <w:rsid w:val="0002096D"/>
    <w:rsid w:val="00021BBE"/>
    <w:rsid w:val="00022D24"/>
    <w:rsid w:val="000263AC"/>
    <w:rsid w:val="000266D8"/>
    <w:rsid w:val="00026B4D"/>
    <w:rsid w:val="00027CA1"/>
    <w:rsid w:val="0003213D"/>
    <w:rsid w:val="0003472E"/>
    <w:rsid w:val="000409F4"/>
    <w:rsid w:val="00040D68"/>
    <w:rsid w:val="000424FB"/>
    <w:rsid w:val="00042CE6"/>
    <w:rsid w:val="000430FF"/>
    <w:rsid w:val="000451EF"/>
    <w:rsid w:val="00046EAE"/>
    <w:rsid w:val="00047136"/>
    <w:rsid w:val="000474F3"/>
    <w:rsid w:val="0004762B"/>
    <w:rsid w:val="000476D5"/>
    <w:rsid w:val="00050464"/>
    <w:rsid w:val="00051036"/>
    <w:rsid w:val="00051D74"/>
    <w:rsid w:val="00052DA1"/>
    <w:rsid w:val="00060798"/>
    <w:rsid w:val="00060B41"/>
    <w:rsid w:val="00062CCA"/>
    <w:rsid w:val="00065DD5"/>
    <w:rsid w:val="00065FCC"/>
    <w:rsid w:val="00065FFA"/>
    <w:rsid w:val="00066346"/>
    <w:rsid w:val="000672C4"/>
    <w:rsid w:val="00073498"/>
    <w:rsid w:val="00074251"/>
    <w:rsid w:val="000744B5"/>
    <w:rsid w:val="00075AC7"/>
    <w:rsid w:val="0008072A"/>
    <w:rsid w:val="0008086A"/>
    <w:rsid w:val="00080BCA"/>
    <w:rsid w:val="00080C9A"/>
    <w:rsid w:val="00082711"/>
    <w:rsid w:val="00082DB7"/>
    <w:rsid w:val="00086FFB"/>
    <w:rsid w:val="000872A6"/>
    <w:rsid w:val="00090133"/>
    <w:rsid w:val="00090EF5"/>
    <w:rsid w:val="00091536"/>
    <w:rsid w:val="00092740"/>
    <w:rsid w:val="00092F55"/>
    <w:rsid w:val="00095522"/>
    <w:rsid w:val="0009686C"/>
    <w:rsid w:val="000A0052"/>
    <w:rsid w:val="000A0A2B"/>
    <w:rsid w:val="000A1979"/>
    <w:rsid w:val="000A1A77"/>
    <w:rsid w:val="000A23BE"/>
    <w:rsid w:val="000A5E79"/>
    <w:rsid w:val="000B056F"/>
    <w:rsid w:val="000B07DE"/>
    <w:rsid w:val="000B2572"/>
    <w:rsid w:val="000B4CFF"/>
    <w:rsid w:val="000B51E9"/>
    <w:rsid w:val="000B5C0F"/>
    <w:rsid w:val="000B7585"/>
    <w:rsid w:val="000C2F7C"/>
    <w:rsid w:val="000C3891"/>
    <w:rsid w:val="000C4985"/>
    <w:rsid w:val="000C563A"/>
    <w:rsid w:val="000D22E4"/>
    <w:rsid w:val="000D2B26"/>
    <w:rsid w:val="000D48B8"/>
    <w:rsid w:val="000D4F7A"/>
    <w:rsid w:val="000D5D72"/>
    <w:rsid w:val="000D6A1D"/>
    <w:rsid w:val="000E142D"/>
    <w:rsid w:val="000E167C"/>
    <w:rsid w:val="000E1DAE"/>
    <w:rsid w:val="000E4054"/>
    <w:rsid w:val="000E438A"/>
    <w:rsid w:val="000E5782"/>
    <w:rsid w:val="000E67AB"/>
    <w:rsid w:val="000E6B3E"/>
    <w:rsid w:val="000E6F28"/>
    <w:rsid w:val="000E7226"/>
    <w:rsid w:val="000F17BB"/>
    <w:rsid w:val="000F2D42"/>
    <w:rsid w:val="000F372A"/>
    <w:rsid w:val="000F4D98"/>
    <w:rsid w:val="000F5984"/>
    <w:rsid w:val="000F61F0"/>
    <w:rsid w:val="000F7094"/>
    <w:rsid w:val="00100FCE"/>
    <w:rsid w:val="00101990"/>
    <w:rsid w:val="001020A4"/>
    <w:rsid w:val="00102183"/>
    <w:rsid w:val="0010338B"/>
    <w:rsid w:val="00103749"/>
    <w:rsid w:val="001055AB"/>
    <w:rsid w:val="00105B61"/>
    <w:rsid w:val="00106767"/>
    <w:rsid w:val="00111677"/>
    <w:rsid w:val="0011371E"/>
    <w:rsid w:val="001143FF"/>
    <w:rsid w:val="00115A59"/>
    <w:rsid w:val="0011608F"/>
    <w:rsid w:val="0011684F"/>
    <w:rsid w:val="001168C5"/>
    <w:rsid w:val="00117EC6"/>
    <w:rsid w:val="00120763"/>
    <w:rsid w:val="0012253B"/>
    <w:rsid w:val="00122C63"/>
    <w:rsid w:val="001259A6"/>
    <w:rsid w:val="00126C60"/>
    <w:rsid w:val="00127378"/>
    <w:rsid w:val="0012781A"/>
    <w:rsid w:val="00130F60"/>
    <w:rsid w:val="00131162"/>
    <w:rsid w:val="001315D0"/>
    <w:rsid w:val="00132010"/>
    <w:rsid w:val="001323F5"/>
    <w:rsid w:val="0013247E"/>
    <w:rsid w:val="00132C09"/>
    <w:rsid w:val="0013387F"/>
    <w:rsid w:val="001354E6"/>
    <w:rsid w:val="001361E8"/>
    <w:rsid w:val="00137122"/>
    <w:rsid w:val="0014011F"/>
    <w:rsid w:val="00140B34"/>
    <w:rsid w:val="00141182"/>
    <w:rsid w:val="00141478"/>
    <w:rsid w:val="0014170A"/>
    <w:rsid w:val="00142434"/>
    <w:rsid w:val="00143371"/>
    <w:rsid w:val="00143977"/>
    <w:rsid w:val="001448F5"/>
    <w:rsid w:val="001449D9"/>
    <w:rsid w:val="00144C87"/>
    <w:rsid w:val="0014522A"/>
    <w:rsid w:val="001467F3"/>
    <w:rsid w:val="001475D2"/>
    <w:rsid w:val="001479A0"/>
    <w:rsid w:val="00155860"/>
    <w:rsid w:val="00155A39"/>
    <w:rsid w:val="00156EA8"/>
    <w:rsid w:val="00157167"/>
    <w:rsid w:val="0016086F"/>
    <w:rsid w:val="0016104C"/>
    <w:rsid w:val="00163DE8"/>
    <w:rsid w:val="00164A47"/>
    <w:rsid w:val="001655E2"/>
    <w:rsid w:val="0016566D"/>
    <w:rsid w:val="00166416"/>
    <w:rsid w:val="00166E71"/>
    <w:rsid w:val="00167E6F"/>
    <w:rsid w:val="001711C9"/>
    <w:rsid w:val="001714A2"/>
    <w:rsid w:val="0017152D"/>
    <w:rsid w:val="00171E05"/>
    <w:rsid w:val="00171FB5"/>
    <w:rsid w:val="001723A2"/>
    <w:rsid w:val="00172FB0"/>
    <w:rsid w:val="00173A64"/>
    <w:rsid w:val="00177169"/>
    <w:rsid w:val="0018078A"/>
    <w:rsid w:val="0018396F"/>
    <w:rsid w:val="00183EDC"/>
    <w:rsid w:val="00184A57"/>
    <w:rsid w:val="0018518F"/>
    <w:rsid w:val="00186EC2"/>
    <w:rsid w:val="001879D7"/>
    <w:rsid w:val="00187FDE"/>
    <w:rsid w:val="00191814"/>
    <w:rsid w:val="001931E3"/>
    <w:rsid w:val="00194A28"/>
    <w:rsid w:val="001956F0"/>
    <w:rsid w:val="00195A1E"/>
    <w:rsid w:val="00196D5E"/>
    <w:rsid w:val="00196F49"/>
    <w:rsid w:val="001974B9"/>
    <w:rsid w:val="001A20AA"/>
    <w:rsid w:val="001A35E9"/>
    <w:rsid w:val="001A4070"/>
    <w:rsid w:val="001A513B"/>
    <w:rsid w:val="001A5C46"/>
    <w:rsid w:val="001A5CA2"/>
    <w:rsid w:val="001A7371"/>
    <w:rsid w:val="001B0251"/>
    <w:rsid w:val="001B2156"/>
    <w:rsid w:val="001B71B4"/>
    <w:rsid w:val="001B7CBC"/>
    <w:rsid w:val="001C22B8"/>
    <w:rsid w:val="001C3011"/>
    <w:rsid w:val="001C30C2"/>
    <w:rsid w:val="001C4509"/>
    <w:rsid w:val="001C4794"/>
    <w:rsid w:val="001C558E"/>
    <w:rsid w:val="001C5EA6"/>
    <w:rsid w:val="001D14A4"/>
    <w:rsid w:val="001D166A"/>
    <w:rsid w:val="001D2E21"/>
    <w:rsid w:val="001D3798"/>
    <w:rsid w:val="001D417A"/>
    <w:rsid w:val="001D6751"/>
    <w:rsid w:val="001D6B4E"/>
    <w:rsid w:val="001E03D2"/>
    <w:rsid w:val="001E215D"/>
    <w:rsid w:val="001E46DC"/>
    <w:rsid w:val="001E4AA6"/>
    <w:rsid w:val="001F11CA"/>
    <w:rsid w:val="001F4B4D"/>
    <w:rsid w:val="001F545F"/>
    <w:rsid w:val="001F5548"/>
    <w:rsid w:val="001F7260"/>
    <w:rsid w:val="00200270"/>
    <w:rsid w:val="00200484"/>
    <w:rsid w:val="002004A8"/>
    <w:rsid w:val="0020088B"/>
    <w:rsid w:val="0020236B"/>
    <w:rsid w:val="002023F7"/>
    <w:rsid w:val="00202722"/>
    <w:rsid w:val="00203087"/>
    <w:rsid w:val="002045A0"/>
    <w:rsid w:val="00205221"/>
    <w:rsid w:val="002056E8"/>
    <w:rsid w:val="00206874"/>
    <w:rsid w:val="00206AC8"/>
    <w:rsid w:val="00206DA7"/>
    <w:rsid w:val="00211747"/>
    <w:rsid w:val="002119C1"/>
    <w:rsid w:val="0021253C"/>
    <w:rsid w:val="00213ADE"/>
    <w:rsid w:val="00214181"/>
    <w:rsid w:val="002153BF"/>
    <w:rsid w:val="00216A86"/>
    <w:rsid w:val="00220C0E"/>
    <w:rsid w:val="00221373"/>
    <w:rsid w:val="0022153B"/>
    <w:rsid w:val="00221ADC"/>
    <w:rsid w:val="00221BBC"/>
    <w:rsid w:val="00222199"/>
    <w:rsid w:val="0022458A"/>
    <w:rsid w:val="00226406"/>
    <w:rsid w:val="00226799"/>
    <w:rsid w:val="00226A58"/>
    <w:rsid w:val="00231163"/>
    <w:rsid w:val="00231801"/>
    <w:rsid w:val="002318D8"/>
    <w:rsid w:val="002323B2"/>
    <w:rsid w:val="00232734"/>
    <w:rsid w:val="002328D5"/>
    <w:rsid w:val="0023407D"/>
    <w:rsid w:val="00235E3E"/>
    <w:rsid w:val="0023696C"/>
    <w:rsid w:val="00236AB8"/>
    <w:rsid w:val="0023700F"/>
    <w:rsid w:val="00237E5B"/>
    <w:rsid w:val="00240895"/>
    <w:rsid w:val="00241A9C"/>
    <w:rsid w:val="002425D9"/>
    <w:rsid w:val="00242FDF"/>
    <w:rsid w:val="00243096"/>
    <w:rsid w:val="002434C8"/>
    <w:rsid w:val="00243E72"/>
    <w:rsid w:val="00244859"/>
    <w:rsid w:val="00244C61"/>
    <w:rsid w:val="002457CD"/>
    <w:rsid w:val="0024582C"/>
    <w:rsid w:val="002469BE"/>
    <w:rsid w:val="00246D51"/>
    <w:rsid w:val="00246F39"/>
    <w:rsid w:val="002510FA"/>
    <w:rsid w:val="0025217F"/>
    <w:rsid w:val="00252522"/>
    <w:rsid w:val="002531BC"/>
    <w:rsid w:val="002535DD"/>
    <w:rsid w:val="00254D25"/>
    <w:rsid w:val="00256D31"/>
    <w:rsid w:val="00256F1F"/>
    <w:rsid w:val="00257E4A"/>
    <w:rsid w:val="00260474"/>
    <w:rsid w:val="0026047B"/>
    <w:rsid w:val="0026242F"/>
    <w:rsid w:val="0026433C"/>
    <w:rsid w:val="0026446D"/>
    <w:rsid w:val="00264F47"/>
    <w:rsid w:val="00264FC2"/>
    <w:rsid w:val="00266EC3"/>
    <w:rsid w:val="002704E9"/>
    <w:rsid w:val="00273462"/>
    <w:rsid w:val="00274703"/>
    <w:rsid w:val="00277558"/>
    <w:rsid w:val="00277E12"/>
    <w:rsid w:val="002804D7"/>
    <w:rsid w:val="00281678"/>
    <w:rsid w:val="0028284A"/>
    <w:rsid w:val="00283878"/>
    <w:rsid w:val="00283A79"/>
    <w:rsid w:val="00284340"/>
    <w:rsid w:val="00284DDE"/>
    <w:rsid w:val="002859A2"/>
    <w:rsid w:val="0028628D"/>
    <w:rsid w:val="002869BA"/>
    <w:rsid w:val="00287CD9"/>
    <w:rsid w:val="00290344"/>
    <w:rsid w:val="00293EA2"/>
    <w:rsid w:val="00294413"/>
    <w:rsid w:val="00295A2B"/>
    <w:rsid w:val="00295D74"/>
    <w:rsid w:val="00295D92"/>
    <w:rsid w:val="00295FD7"/>
    <w:rsid w:val="002966F0"/>
    <w:rsid w:val="00296B3B"/>
    <w:rsid w:val="002A1607"/>
    <w:rsid w:val="002A4F00"/>
    <w:rsid w:val="002A501F"/>
    <w:rsid w:val="002A52C3"/>
    <w:rsid w:val="002A56EF"/>
    <w:rsid w:val="002A6BF1"/>
    <w:rsid w:val="002A7BAA"/>
    <w:rsid w:val="002B089D"/>
    <w:rsid w:val="002B0C2D"/>
    <w:rsid w:val="002B17DF"/>
    <w:rsid w:val="002B61A0"/>
    <w:rsid w:val="002B75FA"/>
    <w:rsid w:val="002C0A54"/>
    <w:rsid w:val="002C24F6"/>
    <w:rsid w:val="002C4CC0"/>
    <w:rsid w:val="002C645C"/>
    <w:rsid w:val="002C6542"/>
    <w:rsid w:val="002C6AEE"/>
    <w:rsid w:val="002C6C98"/>
    <w:rsid w:val="002D1C9E"/>
    <w:rsid w:val="002D4235"/>
    <w:rsid w:val="002D44E4"/>
    <w:rsid w:val="002E05B2"/>
    <w:rsid w:val="002E1CC9"/>
    <w:rsid w:val="002E4635"/>
    <w:rsid w:val="002E5C0C"/>
    <w:rsid w:val="002E67BB"/>
    <w:rsid w:val="002F17F9"/>
    <w:rsid w:val="002F331B"/>
    <w:rsid w:val="00300CF6"/>
    <w:rsid w:val="00301463"/>
    <w:rsid w:val="00302336"/>
    <w:rsid w:val="0030237C"/>
    <w:rsid w:val="00302DBE"/>
    <w:rsid w:val="00304FC5"/>
    <w:rsid w:val="00305433"/>
    <w:rsid w:val="00305FC3"/>
    <w:rsid w:val="0030681D"/>
    <w:rsid w:val="003075C7"/>
    <w:rsid w:val="00314CAA"/>
    <w:rsid w:val="003168B2"/>
    <w:rsid w:val="0031690E"/>
    <w:rsid w:val="00316B0E"/>
    <w:rsid w:val="00316F8B"/>
    <w:rsid w:val="00317097"/>
    <w:rsid w:val="003201B1"/>
    <w:rsid w:val="003216E7"/>
    <w:rsid w:val="00322D7B"/>
    <w:rsid w:val="00322E7F"/>
    <w:rsid w:val="00323762"/>
    <w:rsid w:val="003239E6"/>
    <w:rsid w:val="003243FF"/>
    <w:rsid w:val="00325633"/>
    <w:rsid w:val="00325B79"/>
    <w:rsid w:val="0032659B"/>
    <w:rsid w:val="0032754E"/>
    <w:rsid w:val="003321B3"/>
    <w:rsid w:val="0033280A"/>
    <w:rsid w:val="00334011"/>
    <w:rsid w:val="003348AC"/>
    <w:rsid w:val="0033796D"/>
    <w:rsid w:val="0034029A"/>
    <w:rsid w:val="00343317"/>
    <w:rsid w:val="003433F8"/>
    <w:rsid w:val="003434E1"/>
    <w:rsid w:val="00343BD5"/>
    <w:rsid w:val="00344F82"/>
    <w:rsid w:val="003509C5"/>
    <w:rsid w:val="00351854"/>
    <w:rsid w:val="00356C4A"/>
    <w:rsid w:val="003600D2"/>
    <w:rsid w:val="00361F80"/>
    <w:rsid w:val="00364824"/>
    <w:rsid w:val="00367B18"/>
    <w:rsid w:val="00372165"/>
    <w:rsid w:val="0037316C"/>
    <w:rsid w:val="00373733"/>
    <w:rsid w:val="0037651C"/>
    <w:rsid w:val="003767FC"/>
    <w:rsid w:val="0037784B"/>
    <w:rsid w:val="0038149B"/>
    <w:rsid w:val="00382A4D"/>
    <w:rsid w:val="00382BDC"/>
    <w:rsid w:val="00385D3F"/>
    <w:rsid w:val="00386966"/>
    <w:rsid w:val="003871F1"/>
    <w:rsid w:val="00387B7C"/>
    <w:rsid w:val="00391BA5"/>
    <w:rsid w:val="003952A5"/>
    <w:rsid w:val="003976D5"/>
    <w:rsid w:val="003A3B97"/>
    <w:rsid w:val="003A4C9E"/>
    <w:rsid w:val="003A5A50"/>
    <w:rsid w:val="003B281B"/>
    <w:rsid w:val="003B2A44"/>
    <w:rsid w:val="003B4A5D"/>
    <w:rsid w:val="003B5B48"/>
    <w:rsid w:val="003B69A4"/>
    <w:rsid w:val="003B7052"/>
    <w:rsid w:val="003C19BB"/>
    <w:rsid w:val="003C1DC8"/>
    <w:rsid w:val="003C3E19"/>
    <w:rsid w:val="003C5DF2"/>
    <w:rsid w:val="003C7F90"/>
    <w:rsid w:val="003D03BE"/>
    <w:rsid w:val="003D0A15"/>
    <w:rsid w:val="003D18D4"/>
    <w:rsid w:val="003D1BB7"/>
    <w:rsid w:val="003D25D8"/>
    <w:rsid w:val="003D3ADE"/>
    <w:rsid w:val="003D4C19"/>
    <w:rsid w:val="003D559D"/>
    <w:rsid w:val="003E0C91"/>
    <w:rsid w:val="003E2191"/>
    <w:rsid w:val="003E2E63"/>
    <w:rsid w:val="003E33C5"/>
    <w:rsid w:val="003E4824"/>
    <w:rsid w:val="003E67DC"/>
    <w:rsid w:val="003E6D5B"/>
    <w:rsid w:val="003E7D0F"/>
    <w:rsid w:val="003F0DAA"/>
    <w:rsid w:val="003F126E"/>
    <w:rsid w:val="003F1AC4"/>
    <w:rsid w:val="003F2F61"/>
    <w:rsid w:val="003F34F2"/>
    <w:rsid w:val="003F38D5"/>
    <w:rsid w:val="003F5055"/>
    <w:rsid w:val="003F56B9"/>
    <w:rsid w:val="003F58D7"/>
    <w:rsid w:val="003F616A"/>
    <w:rsid w:val="003F6F73"/>
    <w:rsid w:val="00402C80"/>
    <w:rsid w:val="0040408E"/>
    <w:rsid w:val="004040BA"/>
    <w:rsid w:val="00404126"/>
    <w:rsid w:val="004055CF"/>
    <w:rsid w:val="00407748"/>
    <w:rsid w:val="004100DB"/>
    <w:rsid w:val="00411A33"/>
    <w:rsid w:val="00411E70"/>
    <w:rsid w:val="0041441B"/>
    <w:rsid w:val="004158AF"/>
    <w:rsid w:val="00415DDF"/>
    <w:rsid w:val="00416BAA"/>
    <w:rsid w:val="00420DDE"/>
    <w:rsid w:val="004216CA"/>
    <w:rsid w:val="00422126"/>
    <w:rsid w:val="00424511"/>
    <w:rsid w:val="00427604"/>
    <w:rsid w:val="004305C9"/>
    <w:rsid w:val="00435192"/>
    <w:rsid w:val="00435D9C"/>
    <w:rsid w:val="004400A7"/>
    <w:rsid w:val="00441B2F"/>
    <w:rsid w:val="00442104"/>
    <w:rsid w:val="004425E7"/>
    <w:rsid w:val="00442A12"/>
    <w:rsid w:val="00444029"/>
    <w:rsid w:val="004456EB"/>
    <w:rsid w:val="00445F07"/>
    <w:rsid w:val="00446CB7"/>
    <w:rsid w:val="004476BB"/>
    <w:rsid w:val="00451CDD"/>
    <w:rsid w:val="00452416"/>
    <w:rsid w:val="00452F91"/>
    <w:rsid w:val="00453073"/>
    <w:rsid w:val="00453E6D"/>
    <w:rsid w:val="00456819"/>
    <w:rsid w:val="00462CB0"/>
    <w:rsid w:val="00462FC0"/>
    <w:rsid w:val="00471567"/>
    <w:rsid w:val="00474DF8"/>
    <w:rsid w:val="004757C3"/>
    <w:rsid w:val="0048224F"/>
    <w:rsid w:val="00482932"/>
    <w:rsid w:val="004839F9"/>
    <w:rsid w:val="00484CFA"/>
    <w:rsid w:val="00487B25"/>
    <w:rsid w:val="00487BF0"/>
    <w:rsid w:val="004909B5"/>
    <w:rsid w:val="00490E0B"/>
    <w:rsid w:val="00490F86"/>
    <w:rsid w:val="004924D6"/>
    <w:rsid w:val="00492C0A"/>
    <w:rsid w:val="00492C25"/>
    <w:rsid w:val="0049549D"/>
    <w:rsid w:val="004963FD"/>
    <w:rsid w:val="00496477"/>
    <w:rsid w:val="00496613"/>
    <w:rsid w:val="00497932"/>
    <w:rsid w:val="004A139F"/>
    <w:rsid w:val="004A1EFD"/>
    <w:rsid w:val="004A34F6"/>
    <w:rsid w:val="004A3E3F"/>
    <w:rsid w:val="004A420C"/>
    <w:rsid w:val="004A7047"/>
    <w:rsid w:val="004A71C7"/>
    <w:rsid w:val="004A7B1F"/>
    <w:rsid w:val="004B2BBA"/>
    <w:rsid w:val="004B44AB"/>
    <w:rsid w:val="004B5204"/>
    <w:rsid w:val="004B5CA8"/>
    <w:rsid w:val="004C07C1"/>
    <w:rsid w:val="004C0BB8"/>
    <w:rsid w:val="004C2B12"/>
    <w:rsid w:val="004C3EC6"/>
    <w:rsid w:val="004C7C5A"/>
    <w:rsid w:val="004C7D6A"/>
    <w:rsid w:val="004D1982"/>
    <w:rsid w:val="004D1B44"/>
    <w:rsid w:val="004D2276"/>
    <w:rsid w:val="004D2826"/>
    <w:rsid w:val="004D34B1"/>
    <w:rsid w:val="004D40A7"/>
    <w:rsid w:val="004D5850"/>
    <w:rsid w:val="004D5A06"/>
    <w:rsid w:val="004D68A7"/>
    <w:rsid w:val="004D792E"/>
    <w:rsid w:val="004E210F"/>
    <w:rsid w:val="004E3A8C"/>
    <w:rsid w:val="004E5106"/>
    <w:rsid w:val="004E52AE"/>
    <w:rsid w:val="004E69E3"/>
    <w:rsid w:val="004E75B7"/>
    <w:rsid w:val="004F038F"/>
    <w:rsid w:val="004F0AF2"/>
    <w:rsid w:val="004F163F"/>
    <w:rsid w:val="004F25D4"/>
    <w:rsid w:val="004F3AE4"/>
    <w:rsid w:val="004F3FE2"/>
    <w:rsid w:val="004F3FFA"/>
    <w:rsid w:val="004F5575"/>
    <w:rsid w:val="004F701E"/>
    <w:rsid w:val="00500CDD"/>
    <w:rsid w:val="005010DF"/>
    <w:rsid w:val="0050212A"/>
    <w:rsid w:val="005024D2"/>
    <w:rsid w:val="00503BE7"/>
    <w:rsid w:val="00504EF0"/>
    <w:rsid w:val="005105C3"/>
    <w:rsid w:val="00510FE0"/>
    <w:rsid w:val="0051166B"/>
    <w:rsid w:val="00511D1D"/>
    <w:rsid w:val="00512A09"/>
    <w:rsid w:val="005138DE"/>
    <w:rsid w:val="00513BCD"/>
    <w:rsid w:val="00514663"/>
    <w:rsid w:val="00514C00"/>
    <w:rsid w:val="00515292"/>
    <w:rsid w:val="00516404"/>
    <w:rsid w:val="005179F2"/>
    <w:rsid w:val="005203EB"/>
    <w:rsid w:val="00522C4B"/>
    <w:rsid w:val="0052341B"/>
    <w:rsid w:val="00523EDF"/>
    <w:rsid w:val="0052415E"/>
    <w:rsid w:val="0052507D"/>
    <w:rsid w:val="00525FBD"/>
    <w:rsid w:val="00527A5E"/>
    <w:rsid w:val="0053582D"/>
    <w:rsid w:val="005358A4"/>
    <w:rsid w:val="005359F7"/>
    <w:rsid w:val="0054003E"/>
    <w:rsid w:val="0054088A"/>
    <w:rsid w:val="00540A13"/>
    <w:rsid w:val="00544904"/>
    <w:rsid w:val="00544DC6"/>
    <w:rsid w:val="0054652D"/>
    <w:rsid w:val="00546780"/>
    <w:rsid w:val="00547581"/>
    <w:rsid w:val="005508CE"/>
    <w:rsid w:val="005515CC"/>
    <w:rsid w:val="005519D0"/>
    <w:rsid w:val="005524EF"/>
    <w:rsid w:val="00552AA9"/>
    <w:rsid w:val="005531C6"/>
    <w:rsid w:val="00554B40"/>
    <w:rsid w:val="00555BA3"/>
    <w:rsid w:val="005578C8"/>
    <w:rsid w:val="00565022"/>
    <w:rsid w:val="005659A5"/>
    <w:rsid w:val="00565BCE"/>
    <w:rsid w:val="00566697"/>
    <w:rsid w:val="00567311"/>
    <w:rsid w:val="00571235"/>
    <w:rsid w:val="00571495"/>
    <w:rsid w:val="0057185D"/>
    <w:rsid w:val="005718A5"/>
    <w:rsid w:val="00573321"/>
    <w:rsid w:val="00573552"/>
    <w:rsid w:val="0057594D"/>
    <w:rsid w:val="00575AE6"/>
    <w:rsid w:val="00583234"/>
    <w:rsid w:val="005838FA"/>
    <w:rsid w:val="005847AA"/>
    <w:rsid w:val="00585017"/>
    <w:rsid w:val="00587AB7"/>
    <w:rsid w:val="00590B69"/>
    <w:rsid w:val="0059529F"/>
    <w:rsid w:val="00595CAD"/>
    <w:rsid w:val="005979A0"/>
    <w:rsid w:val="005A23D9"/>
    <w:rsid w:val="005A3B03"/>
    <w:rsid w:val="005A676D"/>
    <w:rsid w:val="005A7532"/>
    <w:rsid w:val="005A753A"/>
    <w:rsid w:val="005B1541"/>
    <w:rsid w:val="005B1CE8"/>
    <w:rsid w:val="005B296A"/>
    <w:rsid w:val="005B2BF3"/>
    <w:rsid w:val="005B3B25"/>
    <w:rsid w:val="005B3BB1"/>
    <w:rsid w:val="005B6DF3"/>
    <w:rsid w:val="005B7E08"/>
    <w:rsid w:val="005C0F8A"/>
    <w:rsid w:val="005C21F9"/>
    <w:rsid w:val="005C2817"/>
    <w:rsid w:val="005C6284"/>
    <w:rsid w:val="005C634F"/>
    <w:rsid w:val="005C7EA1"/>
    <w:rsid w:val="005D352F"/>
    <w:rsid w:val="005D77E7"/>
    <w:rsid w:val="005E04AC"/>
    <w:rsid w:val="005E0FBF"/>
    <w:rsid w:val="005E1137"/>
    <w:rsid w:val="005E16EF"/>
    <w:rsid w:val="005E25A2"/>
    <w:rsid w:val="005E2CBA"/>
    <w:rsid w:val="005E36A1"/>
    <w:rsid w:val="005E3A4B"/>
    <w:rsid w:val="005E3E4F"/>
    <w:rsid w:val="005E7024"/>
    <w:rsid w:val="005F0C17"/>
    <w:rsid w:val="005F2707"/>
    <w:rsid w:val="005F7DF1"/>
    <w:rsid w:val="00600724"/>
    <w:rsid w:val="00601DC9"/>
    <w:rsid w:val="006022CB"/>
    <w:rsid w:val="006034BA"/>
    <w:rsid w:val="00604C72"/>
    <w:rsid w:val="00606258"/>
    <w:rsid w:val="00611516"/>
    <w:rsid w:val="00614CA9"/>
    <w:rsid w:val="00615ACD"/>
    <w:rsid w:val="00615F01"/>
    <w:rsid w:val="006173AD"/>
    <w:rsid w:val="006203CD"/>
    <w:rsid w:val="00621CE4"/>
    <w:rsid w:val="00621D1B"/>
    <w:rsid w:val="00621D40"/>
    <w:rsid w:val="0062718F"/>
    <w:rsid w:val="00627918"/>
    <w:rsid w:val="006308D0"/>
    <w:rsid w:val="00631F7C"/>
    <w:rsid w:val="00632E69"/>
    <w:rsid w:val="00635754"/>
    <w:rsid w:val="006423F2"/>
    <w:rsid w:val="006455A0"/>
    <w:rsid w:val="0064597C"/>
    <w:rsid w:val="00646821"/>
    <w:rsid w:val="006469CE"/>
    <w:rsid w:val="00646F0D"/>
    <w:rsid w:val="0064702B"/>
    <w:rsid w:val="00650191"/>
    <w:rsid w:val="00650269"/>
    <w:rsid w:val="00650B14"/>
    <w:rsid w:val="006516B6"/>
    <w:rsid w:val="006516FF"/>
    <w:rsid w:val="006556F1"/>
    <w:rsid w:val="00656539"/>
    <w:rsid w:val="00656F6F"/>
    <w:rsid w:val="006573D0"/>
    <w:rsid w:val="006579E2"/>
    <w:rsid w:val="00660422"/>
    <w:rsid w:val="00660D8B"/>
    <w:rsid w:val="00662892"/>
    <w:rsid w:val="00663461"/>
    <w:rsid w:val="00663CDD"/>
    <w:rsid w:val="00666728"/>
    <w:rsid w:val="00670CA9"/>
    <w:rsid w:val="00672F79"/>
    <w:rsid w:val="00674AE7"/>
    <w:rsid w:val="00675CF3"/>
    <w:rsid w:val="00675E68"/>
    <w:rsid w:val="00677DAE"/>
    <w:rsid w:val="0068016E"/>
    <w:rsid w:val="00682722"/>
    <w:rsid w:val="00682A65"/>
    <w:rsid w:val="00683BEE"/>
    <w:rsid w:val="0068494B"/>
    <w:rsid w:val="00684C7F"/>
    <w:rsid w:val="0068502B"/>
    <w:rsid w:val="00685E85"/>
    <w:rsid w:val="00686B48"/>
    <w:rsid w:val="00686CA7"/>
    <w:rsid w:val="00687715"/>
    <w:rsid w:val="00687D25"/>
    <w:rsid w:val="00690892"/>
    <w:rsid w:val="00693974"/>
    <w:rsid w:val="00693CB7"/>
    <w:rsid w:val="00693F79"/>
    <w:rsid w:val="00695A7C"/>
    <w:rsid w:val="00695DA5"/>
    <w:rsid w:val="0069622D"/>
    <w:rsid w:val="006A1084"/>
    <w:rsid w:val="006A2B88"/>
    <w:rsid w:val="006A5B18"/>
    <w:rsid w:val="006A6398"/>
    <w:rsid w:val="006A690B"/>
    <w:rsid w:val="006A718E"/>
    <w:rsid w:val="006A71DD"/>
    <w:rsid w:val="006A7B3B"/>
    <w:rsid w:val="006B16B9"/>
    <w:rsid w:val="006B18FD"/>
    <w:rsid w:val="006B2D5B"/>
    <w:rsid w:val="006B320C"/>
    <w:rsid w:val="006B37BF"/>
    <w:rsid w:val="006B3D5E"/>
    <w:rsid w:val="006B4737"/>
    <w:rsid w:val="006B540E"/>
    <w:rsid w:val="006B6902"/>
    <w:rsid w:val="006B7908"/>
    <w:rsid w:val="006C042D"/>
    <w:rsid w:val="006C0EDC"/>
    <w:rsid w:val="006C1FC2"/>
    <w:rsid w:val="006C22E8"/>
    <w:rsid w:val="006C2412"/>
    <w:rsid w:val="006C27F8"/>
    <w:rsid w:val="006C2A18"/>
    <w:rsid w:val="006C406F"/>
    <w:rsid w:val="006D0E07"/>
    <w:rsid w:val="006D1EAC"/>
    <w:rsid w:val="006D1EE7"/>
    <w:rsid w:val="006D29E6"/>
    <w:rsid w:val="006D2DD7"/>
    <w:rsid w:val="006D434D"/>
    <w:rsid w:val="006D6193"/>
    <w:rsid w:val="006D6817"/>
    <w:rsid w:val="006D705D"/>
    <w:rsid w:val="006E01C0"/>
    <w:rsid w:val="006E0564"/>
    <w:rsid w:val="006E1E37"/>
    <w:rsid w:val="006E1FAC"/>
    <w:rsid w:val="006E6029"/>
    <w:rsid w:val="006F17C8"/>
    <w:rsid w:val="006F1DEE"/>
    <w:rsid w:val="006F2F7F"/>
    <w:rsid w:val="006F35E2"/>
    <w:rsid w:val="006F455E"/>
    <w:rsid w:val="007003D0"/>
    <w:rsid w:val="00700E17"/>
    <w:rsid w:val="00700FCB"/>
    <w:rsid w:val="0070143A"/>
    <w:rsid w:val="00701490"/>
    <w:rsid w:val="00703A15"/>
    <w:rsid w:val="00704FFF"/>
    <w:rsid w:val="007072CF"/>
    <w:rsid w:val="00710B85"/>
    <w:rsid w:val="0071193C"/>
    <w:rsid w:val="00713AE1"/>
    <w:rsid w:val="007165F6"/>
    <w:rsid w:val="00717508"/>
    <w:rsid w:val="00720569"/>
    <w:rsid w:val="0072157B"/>
    <w:rsid w:val="00721BEC"/>
    <w:rsid w:val="00721E03"/>
    <w:rsid w:val="0072270B"/>
    <w:rsid w:val="007244EA"/>
    <w:rsid w:val="00724B55"/>
    <w:rsid w:val="007267B4"/>
    <w:rsid w:val="00726ED7"/>
    <w:rsid w:val="00731106"/>
    <w:rsid w:val="007312E3"/>
    <w:rsid w:val="00731780"/>
    <w:rsid w:val="007350B6"/>
    <w:rsid w:val="00737B68"/>
    <w:rsid w:val="00737D3B"/>
    <w:rsid w:val="0074333E"/>
    <w:rsid w:val="007436B0"/>
    <w:rsid w:val="00745078"/>
    <w:rsid w:val="00745274"/>
    <w:rsid w:val="0074577E"/>
    <w:rsid w:val="00745ADF"/>
    <w:rsid w:val="007514FB"/>
    <w:rsid w:val="00751BDB"/>
    <w:rsid w:val="007528F6"/>
    <w:rsid w:val="00752BA5"/>
    <w:rsid w:val="00754621"/>
    <w:rsid w:val="00754CCF"/>
    <w:rsid w:val="007554CE"/>
    <w:rsid w:val="00755849"/>
    <w:rsid w:val="0076093D"/>
    <w:rsid w:val="00761989"/>
    <w:rsid w:val="007628A3"/>
    <w:rsid w:val="0076383A"/>
    <w:rsid w:val="0076418F"/>
    <w:rsid w:val="007643EA"/>
    <w:rsid w:val="00765C6A"/>
    <w:rsid w:val="007668AF"/>
    <w:rsid w:val="00771593"/>
    <w:rsid w:val="007718A2"/>
    <w:rsid w:val="007721BD"/>
    <w:rsid w:val="0077330A"/>
    <w:rsid w:val="007736EF"/>
    <w:rsid w:val="00773720"/>
    <w:rsid w:val="00777434"/>
    <w:rsid w:val="007812B8"/>
    <w:rsid w:val="0078213F"/>
    <w:rsid w:val="00783481"/>
    <w:rsid w:val="007842A6"/>
    <w:rsid w:val="00785211"/>
    <w:rsid w:val="007855BA"/>
    <w:rsid w:val="007860C2"/>
    <w:rsid w:val="00787B95"/>
    <w:rsid w:val="00790F0E"/>
    <w:rsid w:val="0079570A"/>
    <w:rsid w:val="007A024B"/>
    <w:rsid w:val="007A07D5"/>
    <w:rsid w:val="007A1426"/>
    <w:rsid w:val="007A5ADE"/>
    <w:rsid w:val="007A6A30"/>
    <w:rsid w:val="007A78E2"/>
    <w:rsid w:val="007A7D75"/>
    <w:rsid w:val="007B16EE"/>
    <w:rsid w:val="007B18D8"/>
    <w:rsid w:val="007B321D"/>
    <w:rsid w:val="007B3EB3"/>
    <w:rsid w:val="007B4296"/>
    <w:rsid w:val="007B4EC4"/>
    <w:rsid w:val="007B4F8A"/>
    <w:rsid w:val="007B5FCA"/>
    <w:rsid w:val="007B63E3"/>
    <w:rsid w:val="007C06BE"/>
    <w:rsid w:val="007C1E1E"/>
    <w:rsid w:val="007C4410"/>
    <w:rsid w:val="007C53EB"/>
    <w:rsid w:val="007C576E"/>
    <w:rsid w:val="007C58D9"/>
    <w:rsid w:val="007C5B19"/>
    <w:rsid w:val="007C5C97"/>
    <w:rsid w:val="007C769C"/>
    <w:rsid w:val="007D028D"/>
    <w:rsid w:val="007D1448"/>
    <w:rsid w:val="007D202C"/>
    <w:rsid w:val="007D4C69"/>
    <w:rsid w:val="007D6ADE"/>
    <w:rsid w:val="007E0136"/>
    <w:rsid w:val="007E45B0"/>
    <w:rsid w:val="007E4AC2"/>
    <w:rsid w:val="007E4C2D"/>
    <w:rsid w:val="007E509B"/>
    <w:rsid w:val="007F2970"/>
    <w:rsid w:val="007F3891"/>
    <w:rsid w:val="007F4A7E"/>
    <w:rsid w:val="007F4C40"/>
    <w:rsid w:val="007F4FCB"/>
    <w:rsid w:val="007F6599"/>
    <w:rsid w:val="0080072F"/>
    <w:rsid w:val="00803560"/>
    <w:rsid w:val="00803D23"/>
    <w:rsid w:val="008040BF"/>
    <w:rsid w:val="00804D7F"/>
    <w:rsid w:val="00804FF3"/>
    <w:rsid w:val="008050DF"/>
    <w:rsid w:val="00810F8C"/>
    <w:rsid w:val="00811056"/>
    <w:rsid w:val="00811FBE"/>
    <w:rsid w:val="00812ADC"/>
    <w:rsid w:val="00812BB7"/>
    <w:rsid w:val="00813078"/>
    <w:rsid w:val="008149D6"/>
    <w:rsid w:val="00815389"/>
    <w:rsid w:val="00820F4D"/>
    <w:rsid w:val="00822117"/>
    <w:rsid w:val="0083102F"/>
    <w:rsid w:val="00831E5D"/>
    <w:rsid w:val="00833449"/>
    <w:rsid w:val="008339ED"/>
    <w:rsid w:val="00836BD4"/>
    <w:rsid w:val="00836DCD"/>
    <w:rsid w:val="00836E5F"/>
    <w:rsid w:val="00841383"/>
    <w:rsid w:val="0084538F"/>
    <w:rsid w:val="00847D34"/>
    <w:rsid w:val="00850702"/>
    <w:rsid w:val="00850E7F"/>
    <w:rsid w:val="00852E6F"/>
    <w:rsid w:val="008552E3"/>
    <w:rsid w:val="008569B4"/>
    <w:rsid w:val="00860E38"/>
    <w:rsid w:val="0086186C"/>
    <w:rsid w:val="00862D54"/>
    <w:rsid w:val="00862E30"/>
    <w:rsid w:val="00862F25"/>
    <w:rsid w:val="008639E1"/>
    <w:rsid w:val="008660E6"/>
    <w:rsid w:val="008665A3"/>
    <w:rsid w:val="00867780"/>
    <w:rsid w:val="00871472"/>
    <w:rsid w:val="00871B95"/>
    <w:rsid w:val="008728FA"/>
    <w:rsid w:val="008736F4"/>
    <w:rsid w:val="00873D48"/>
    <w:rsid w:val="00874CF4"/>
    <w:rsid w:val="008754A9"/>
    <w:rsid w:val="008758D5"/>
    <w:rsid w:val="00880CC0"/>
    <w:rsid w:val="00880ED7"/>
    <w:rsid w:val="008853F7"/>
    <w:rsid w:val="00886145"/>
    <w:rsid w:val="00886774"/>
    <w:rsid w:val="0088700B"/>
    <w:rsid w:val="00887A39"/>
    <w:rsid w:val="00892BD7"/>
    <w:rsid w:val="00893000"/>
    <w:rsid w:val="0089348B"/>
    <w:rsid w:val="008934DE"/>
    <w:rsid w:val="00894B5A"/>
    <w:rsid w:val="008960E4"/>
    <w:rsid w:val="0089669F"/>
    <w:rsid w:val="00897EE2"/>
    <w:rsid w:val="008A184C"/>
    <w:rsid w:val="008A38C9"/>
    <w:rsid w:val="008A4ECD"/>
    <w:rsid w:val="008A5701"/>
    <w:rsid w:val="008A5CDD"/>
    <w:rsid w:val="008B026D"/>
    <w:rsid w:val="008B4B50"/>
    <w:rsid w:val="008B5B44"/>
    <w:rsid w:val="008B73C9"/>
    <w:rsid w:val="008C1699"/>
    <w:rsid w:val="008C3010"/>
    <w:rsid w:val="008C4882"/>
    <w:rsid w:val="008C4B3F"/>
    <w:rsid w:val="008C4B71"/>
    <w:rsid w:val="008C50C4"/>
    <w:rsid w:val="008C5114"/>
    <w:rsid w:val="008C6631"/>
    <w:rsid w:val="008D201D"/>
    <w:rsid w:val="008D2251"/>
    <w:rsid w:val="008D2259"/>
    <w:rsid w:val="008D2805"/>
    <w:rsid w:val="008D2F4C"/>
    <w:rsid w:val="008D58DF"/>
    <w:rsid w:val="008D648A"/>
    <w:rsid w:val="008D6F7B"/>
    <w:rsid w:val="008D7DA3"/>
    <w:rsid w:val="008E058E"/>
    <w:rsid w:val="008E0FB2"/>
    <w:rsid w:val="008E4D88"/>
    <w:rsid w:val="008E5AC7"/>
    <w:rsid w:val="008E5D35"/>
    <w:rsid w:val="008E63EA"/>
    <w:rsid w:val="008F0B61"/>
    <w:rsid w:val="008F2195"/>
    <w:rsid w:val="008F2244"/>
    <w:rsid w:val="008F7F0E"/>
    <w:rsid w:val="00900EB8"/>
    <w:rsid w:val="009029D0"/>
    <w:rsid w:val="00902FFA"/>
    <w:rsid w:val="009055C0"/>
    <w:rsid w:val="009068B4"/>
    <w:rsid w:val="00912331"/>
    <w:rsid w:val="00912A31"/>
    <w:rsid w:val="009132DB"/>
    <w:rsid w:val="009137EE"/>
    <w:rsid w:val="00914B67"/>
    <w:rsid w:val="00915745"/>
    <w:rsid w:val="0091726B"/>
    <w:rsid w:val="00921033"/>
    <w:rsid w:val="00921988"/>
    <w:rsid w:val="00924F36"/>
    <w:rsid w:val="009250B8"/>
    <w:rsid w:val="00925E6C"/>
    <w:rsid w:val="009266F1"/>
    <w:rsid w:val="009310A6"/>
    <w:rsid w:val="00931D93"/>
    <w:rsid w:val="00934AA5"/>
    <w:rsid w:val="00934DA8"/>
    <w:rsid w:val="00934F50"/>
    <w:rsid w:val="009353D6"/>
    <w:rsid w:val="00935A67"/>
    <w:rsid w:val="00936592"/>
    <w:rsid w:val="009370E4"/>
    <w:rsid w:val="00940938"/>
    <w:rsid w:val="00945499"/>
    <w:rsid w:val="009459AA"/>
    <w:rsid w:val="009464EC"/>
    <w:rsid w:val="009510B8"/>
    <w:rsid w:val="00951AB3"/>
    <w:rsid w:val="0095242C"/>
    <w:rsid w:val="0095290C"/>
    <w:rsid w:val="00953B36"/>
    <w:rsid w:val="00955DA5"/>
    <w:rsid w:val="009567D3"/>
    <w:rsid w:val="00956DD9"/>
    <w:rsid w:val="00957702"/>
    <w:rsid w:val="0096173F"/>
    <w:rsid w:val="00961B16"/>
    <w:rsid w:val="00961FEE"/>
    <w:rsid w:val="009643E6"/>
    <w:rsid w:val="00967017"/>
    <w:rsid w:val="00967187"/>
    <w:rsid w:val="00967A77"/>
    <w:rsid w:val="00967DE6"/>
    <w:rsid w:val="009711B9"/>
    <w:rsid w:val="00971482"/>
    <w:rsid w:val="00972DEF"/>
    <w:rsid w:val="00973B5E"/>
    <w:rsid w:val="00974ED8"/>
    <w:rsid w:val="00975C96"/>
    <w:rsid w:val="00975D9B"/>
    <w:rsid w:val="00981F63"/>
    <w:rsid w:val="00983FA3"/>
    <w:rsid w:val="00985875"/>
    <w:rsid w:val="00985AF6"/>
    <w:rsid w:val="0099027C"/>
    <w:rsid w:val="00991F4B"/>
    <w:rsid w:val="009936F0"/>
    <w:rsid w:val="00997789"/>
    <w:rsid w:val="009A21E9"/>
    <w:rsid w:val="009A2C8F"/>
    <w:rsid w:val="009A5723"/>
    <w:rsid w:val="009A6377"/>
    <w:rsid w:val="009A6E81"/>
    <w:rsid w:val="009A7353"/>
    <w:rsid w:val="009B1542"/>
    <w:rsid w:val="009B2CA5"/>
    <w:rsid w:val="009B752A"/>
    <w:rsid w:val="009C0144"/>
    <w:rsid w:val="009C042B"/>
    <w:rsid w:val="009C125C"/>
    <w:rsid w:val="009C1D15"/>
    <w:rsid w:val="009C3FC4"/>
    <w:rsid w:val="009C6951"/>
    <w:rsid w:val="009C7020"/>
    <w:rsid w:val="009C7576"/>
    <w:rsid w:val="009C7784"/>
    <w:rsid w:val="009C7CEC"/>
    <w:rsid w:val="009C7DFC"/>
    <w:rsid w:val="009D1CB3"/>
    <w:rsid w:val="009D316A"/>
    <w:rsid w:val="009D3E77"/>
    <w:rsid w:val="009D48EE"/>
    <w:rsid w:val="009D5B6C"/>
    <w:rsid w:val="009D7FE1"/>
    <w:rsid w:val="009E0315"/>
    <w:rsid w:val="009E2254"/>
    <w:rsid w:val="009E4FAA"/>
    <w:rsid w:val="009E4FB0"/>
    <w:rsid w:val="009E6887"/>
    <w:rsid w:val="009E6E66"/>
    <w:rsid w:val="009E73ED"/>
    <w:rsid w:val="009E7ADD"/>
    <w:rsid w:val="009F3767"/>
    <w:rsid w:val="009F3B93"/>
    <w:rsid w:val="009F3D90"/>
    <w:rsid w:val="009F46EA"/>
    <w:rsid w:val="009F51C3"/>
    <w:rsid w:val="009F5822"/>
    <w:rsid w:val="009F744A"/>
    <w:rsid w:val="00A0178E"/>
    <w:rsid w:val="00A02131"/>
    <w:rsid w:val="00A041B7"/>
    <w:rsid w:val="00A04BAE"/>
    <w:rsid w:val="00A0694A"/>
    <w:rsid w:val="00A10614"/>
    <w:rsid w:val="00A10CE5"/>
    <w:rsid w:val="00A123DF"/>
    <w:rsid w:val="00A12F24"/>
    <w:rsid w:val="00A143DD"/>
    <w:rsid w:val="00A1474E"/>
    <w:rsid w:val="00A1553B"/>
    <w:rsid w:val="00A17BAB"/>
    <w:rsid w:val="00A20BFA"/>
    <w:rsid w:val="00A2166D"/>
    <w:rsid w:val="00A225A5"/>
    <w:rsid w:val="00A237AE"/>
    <w:rsid w:val="00A275E4"/>
    <w:rsid w:val="00A314C3"/>
    <w:rsid w:val="00A350BD"/>
    <w:rsid w:val="00A411DB"/>
    <w:rsid w:val="00A4179F"/>
    <w:rsid w:val="00A4194E"/>
    <w:rsid w:val="00A421A2"/>
    <w:rsid w:val="00A42604"/>
    <w:rsid w:val="00A428E3"/>
    <w:rsid w:val="00A4334E"/>
    <w:rsid w:val="00A43C83"/>
    <w:rsid w:val="00A43DAF"/>
    <w:rsid w:val="00A44498"/>
    <w:rsid w:val="00A4538E"/>
    <w:rsid w:val="00A462D4"/>
    <w:rsid w:val="00A474F4"/>
    <w:rsid w:val="00A51475"/>
    <w:rsid w:val="00A53277"/>
    <w:rsid w:val="00A5787C"/>
    <w:rsid w:val="00A57CC7"/>
    <w:rsid w:val="00A619C6"/>
    <w:rsid w:val="00A6253E"/>
    <w:rsid w:val="00A637B1"/>
    <w:rsid w:val="00A639D0"/>
    <w:rsid w:val="00A64004"/>
    <w:rsid w:val="00A650EA"/>
    <w:rsid w:val="00A65FFA"/>
    <w:rsid w:val="00A66A6E"/>
    <w:rsid w:val="00A67350"/>
    <w:rsid w:val="00A71B98"/>
    <w:rsid w:val="00A725CB"/>
    <w:rsid w:val="00A73B90"/>
    <w:rsid w:val="00A74C3B"/>
    <w:rsid w:val="00A7580E"/>
    <w:rsid w:val="00A75997"/>
    <w:rsid w:val="00A77883"/>
    <w:rsid w:val="00A8062E"/>
    <w:rsid w:val="00A82F9D"/>
    <w:rsid w:val="00A835D8"/>
    <w:rsid w:val="00A838A2"/>
    <w:rsid w:val="00A84379"/>
    <w:rsid w:val="00A84A98"/>
    <w:rsid w:val="00A85BA1"/>
    <w:rsid w:val="00A86CF7"/>
    <w:rsid w:val="00A87060"/>
    <w:rsid w:val="00A87517"/>
    <w:rsid w:val="00A91D93"/>
    <w:rsid w:val="00A9358C"/>
    <w:rsid w:val="00A9685A"/>
    <w:rsid w:val="00AA036E"/>
    <w:rsid w:val="00AA2B7E"/>
    <w:rsid w:val="00AA3178"/>
    <w:rsid w:val="00AA54AE"/>
    <w:rsid w:val="00AA633B"/>
    <w:rsid w:val="00AA6532"/>
    <w:rsid w:val="00AA6F7E"/>
    <w:rsid w:val="00AA703A"/>
    <w:rsid w:val="00AA7162"/>
    <w:rsid w:val="00AA7EEC"/>
    <w:rsid w:val="00AB115D"/>
    <w:rsid w:val="00AB4E4E"/>
    <w:rsid w:val="00AB67D7"/>
    <w:rsid w:val="00AB713A"/>
    <w:rsid w:val="00AC010C"/>
    <w:rsid w:val="00AC01FF"/>
    <w:rsid w:val="00AC1D32"/>
    <w:rsid w:val="00AC3A09"/>
    <w:rsid w:val="00AC3F9C"/>
    <w:rsid w:val="00AC4793"/>
    <w:rsid w:val="00AC48A2"/>
    <w:rsid w:val="00AC6D6D"/>
    <w:rsid w:val="00AC6EFA"/>
    <w:rsid w:val="00AC72DF"/>
    <w:rsid w:val="00AD1C54"/>
    <w:rsid w:val="00AD3636"/>
    <w:rsid w:val="00AD4149"/>
    <w:rsid w:val="00AD44DD"/>
    <w:rsid w:val="00AE03A5"/>
    <w:rsid w:val="00AE20B7"/>
    <w:rsid w:val="00AE23D0"/>
    <w:rsid w:val="00AE4A37"/>
    <w:rsid w:val="00AE76F3"/>
    <w:rsid w:val="00AF00B1"/>
    <w:rsid w:val="00AF08ED"/>
    <w:rsid w:val="00AF0EB6"/>
    <w:rsid w:val="00AF1F9F"/>
    <w:rsid w:val="00AF2E3F"/>
    <w:rsid w:val="00AF4E21"/>
    <w:rsid w:val="00AF64CA"/>
    <w:rsid w:val="00B0048E"/>
    <w:rsid w:val="00B004C1"/>
    <w:rsid w:val="00B0064F"/>
    <w:rsid w:val="00B00DE2"/>
    <w:rsid w:val="00B011BB"/>
    <w:rsid w:val="00B013B3"/>
    <w:rsid w:val="00B03A7B"/>
    <w:rsid w:val="00B06E3E"/>
    <w:rsid w:val="00B07109"/>
    <w:rsid w:val="00B111ED"/>
    <w:rsid w:val="00B12378"/>
    <w:rsid w:val="00B12797"/>
    <w:rsid w:val="00B14409"/>
    <w:rsid w:val="00B1493E"/>
    <w:rsid w:val="00B14EB2"/>
    <w:rsid w:val="00B15A00"/>
    <w:rsid w:val="00B16315"/>
    <w:rsid w:val="00B1671E"/>
    <w:rsid w:val="00B16AC4"/>
    <w:rsid w:val="00B17600"/>
    <w:rsid w:val="00B20D0E"/>
    <w:rsid w:val="00B21463"/>
    <w:rsid w:val="00B21835"/>
    <w:rsid w:val="00B24BF1"/>
    <w:rsid w:val="00B30435"/>
    <w:rsid w:val="00B30D04"/>
    <w:rsid w:val="00B332CC"/>
    <w:rsid w:val="00B33586"/>
    <w:rsid w:val="00B34AB9"/>
    <w:rsid w:val="00B35E4B"/>
    <w:rsid w:val="00B40AF5"/>
    <w:rsid w:val="00B42CA0"/>
    <w:rsid w:val="00B4336C"/>
    <w:rsid w:val="00B443FE"/>
    <w:rsid w:val="00B44757"/>
    <w:rsid w:val="00B5145C"/>
    <w:rsid w:val="00B53199"/>
    <w:rsid w:val="00B544AC"/>
    <w:rsid w:val="00B545AD"/>
    <w:rsid w:val="00B55139"/>
    <w:rsid w:val="00B55D70"/>
    <w:rsid w:val="00B5667D"/>
    <w:rsid w:val="00B57C4C"/>
    <w:rsid w:val="00B62021"/>
    <w:rsid w:val="00B62367"/>
    <w:rsid w:val="00B62B18"/>
    <w:rsid w:val="00B63F6C"/>
    <w:rsid w:val="00B64A73"/>
    <w:rsid w:val="00B651C8"/>
    <w:rsid w:val="00B71760"/>
    <w:rsid w:val="00B732DF"/>
    <w:rsid w:val="00B74093"/>
    <w:rsid w:val="00B743A5"/>
    <w:rsid w:val="00B7792E"/>
    <w:rsid w:val="00B77B30"/>
    <w:rsid w:val="00B77FF1"/>
    <w:rsid w:val="00B81A27"/>
    <w:rsid w:val="00B8295B"/>
    <w:rsid w:val="00B83366"/>
    <w:rsid w:val="00B87FD6"/>
    <w:rsid w:val="00B91AE2"/>
    <w:rsid w:val="00B93121"/>
    <w:rsid w:val="00B93AA7"/>
    <w:rsid w:val="00B9494B"/>
    <w:rsid w:val="00B94FA7"/>
    <w:rsid w:val="00B96545"/>
    <w:rsid w:val="00BA1E66"/>
    <w:rsid w:val="00BA332E"/>
    <w:rsid w:val="00BA3E12"/>
    <w:rsid w:val="00BA5276"/>
    <w:rsid w:val="00BA5A82"/>
    <w:rsid w:val="00BB1FF8"/>
    <w:rsid w:val="00BB2F8E"/>
    <w:rsid w:val="00BB3B80"/>
    <w:rsid w:val="00BB42C9"/>
    <w:rsid w:val="00BB448E"/>
    <w:rsid w:val="00BB6A22"/>
    <w:rsid w:val="00BB6E21"/>
    <w:rsid w:val="00BB7A0D"/>
    <w:rsid w:val="00BC2173"/>
    <w:rsid w:val="00BC3477"/>
    <w:rsid w:val="00BC3738"/>
    <w:rsid w:val="00BC46D9"/>
    <w:rsid w:val="00BC676C"/>
    <w:rsid w:val="00BC754D"/>
    <w:rsid w:val="00BD1127"/>
    <w:rsid w:val="00BD1C1F"/>
    <w:rsid w:val="00BD2F46"/>
    <w:rsid w:val="00BD3FC7"/>
    <w:rsid w:val="00BD4D38"/>
    <w:rsid w:val="00BD5ACF"/>
    <w:rsid w:val="00BD7B13"/>
    <w:rsid w:val="00BE11AB"/>
    <w:rsid w:val="00BE1DE6"/>
    <w:rsid w:val="00BE2CB2"/>
    <w:rsid w:val="00BE43D8"/>
    <w:rsid w:val="00BE4ADB"/>
    <w:rsid w:val="00BE4C86"/>
    <w:rsid w:val="00BE75E0"/>
    <w:rsid w:val="00BE7660"/>
    <w:rsid w:val="00BF1E22"/>
    <w:rsid w:val="00BF4566"/>
    <w:rsid w:val="00BF5643"/>
    <w:rsid w:val="00BF5919"/>
    <w:rsid w:val="00C032A3"/>
    <w:rsid w:val="00C038FC"/>
    <w:rsid w:val="00C039E6"/>
    <w:rsid w:val="00C04052"/>
    <w:rsid w:val="00C05125"/>
    <w:rsid w:val="00C138ED"/>
    <w:rsid w:val="00C13CAE"/>
    <w:rsid w:val="00C13F10"/>
    <w:rsid w:val="00C1686E"/>
    <w:rsid w:val="00C16D41"/>
    <w:rsid w:val="00C16D59"/>
    <w:rsid w:val="00C20334"/>
    <w:rsid w:val="00C203F3"/>
    <w:rsid w:val="00C21D6C"/>
    <w:rsid w:val="00C2396F"/>
    <w:rsid w:val="00C26084"/>
    <w:rsid w:val="00C2672F"/>
    <w:rsid w:val="00C27DA9"/>
    <w:rsid w:val="00C321FF"/>
    <w:rsid w:val="00C32389"/>
    <w:rsid w:val="00C3255C"/>
    <w:rsid w:val="00C33837"/>
    <w:rsid w:val="00C3649E"/>
    <w:rsid w:val="00C367D2"/>
    <w:rsid w:val="00C36D0F"/>
    <w:rsid w:val="00C411DE"/>
    <w:rsid w:val="00C41DDE"/>
    <w:rsid w:val="00C426D5"/>
    <w:rsid w:val="00C43782"/>
    <w:rsid w:val="00C45E9B"/>
    <w:rsid w:val="00C4737F"/>
    <w:rsid w:val="00C506B9"/>
    <w:rsid w:val="00C50EDB"/>
    <w:rsid w:val="00C50FA0"/>
    <w:rsid w:val="00C51E3B"/>
    <w:rsid w:val="00C522D5"/>
    <w:rsid w:val="00C534AD"/>
    <w:rsid w:val="00C53C16"/>
    <w:rsid w:val="00C5482C"/>
    <w:rsid w:val="00C56E9C"/>
    <w:rsid w:val="00C60B5A"/>
    <w:rsid w:val="00C61842"/>
    <w:rsid w:val="00C61C59"/>
    <w:rsid w:val="00C63ED3"/>
    <w:rsid w:val="00C67160"/>
    <w:rsid w:val="00C67508"/>
    <w:rsid w:val="00C70266"/>
    <w:rsid w:val="00C716F3"/>
    <w:rsid w:val="00C72735"/>
    <w:rsid w:val="00C80CE8"/>
    <w:rsid w:val="00C8300E"/>
    <w:rsid w:val="00C83A4F"/>
    <w:rsid w:val="00C84029"/>
    <w:rsid w:val="00C840CB"/>
    <w:rsid w:val="00C868C4"/>
    <w:rsid w:val="00C879E7"/>
    <w:rsid w:val="00C87E6E"/>
    <w:rsid w:val="00C9034A"/>
    <w:rsid w:val="00C93603"/>
    <w:rsid w:val="00C948D3"/>
    <w:rsid w:val="00C9551E"/>
    <w:rsid w:val="00C95F35"/>
    <w:rsid w:val="00C96333"/>
    <w:rsid w:val="00C971AE"/>
    <w:rsid w:val="00C9768A"/>
    <w:rsid w:val="00CA167A"/>
    <w:rsid w:val="00CA475E"/>
    <w:rsid w:val="00CA4E95"/>
    <w:rsid w:val="00CA5DB3"/>
    <w:rsid w:val="00CA6783"/>
    <w:rsid w:val="00CA785A"/>
    <w:rsid w:val="00CA7F0E"/>
    <w:rsid w:val="00CA7FF3"/>
    <w:rsid w:val="00CB1F09"/>
    <w:rsid w:val="00CB3510"/>
    <w:rsid w:val="00CB57B1"/>
    <w:rsid w:val="00CB5995"/>
    <w:rsid w:val="00CB6055"/>
    <w:rsid w:val="00CB7AB3"/>
    <w:rsid w:val="00CC2322"/>
    <w:rsid w:val="00CC24B8"/>
    <w:rsid w:val="00CC267D"/>
    <w:rsid w:val="00CC2DE0"/>
    <w:rsid w:val="00CC3095"/>
    <w:rsid w:val="00CC3213"/>
    <w:rsid w:val="00CC5215"/>
    <w:rsid w:val="00CC62F9"/>
    <w:rsid w:val="00CD177B"/>
    <w:rsid w:val="00CD1F3F"/>
    <w:rsid w:val="00CD3174"/>
    <w:rsid w:val="00CD31DF"/>
    <w:rsid w:val="00CD36BD"/>
    <w:rsid w:val="00CD3A51"/>
    <w:rsid w:val="00CD3D7F"/>
    <w:rsid w:val="00CD40D6"/>
    <w:rsid w:val="00CD41FD"/>
    <w:rsid w:val="00CD7A77"/>
    <w:rsid w:val="00CD7E30"/>
    <w:rsid w:val="00CE00D1"/>
    <w:rsid w:val="00CE0E62"/>
    <w:rsid w:val="00CE183D"/>
    <w:rsid w:val="00CE2F92"/>
    <w:rsid w:val="00CE5056"/>
    <w:rsid w:val="00CE6565"/>
    <w:rsid w:val="00CE67CB"/>
    <w:rsid w:val="00CE7C1C"/>
    <w:rsid w:val="00CF37C3"/>
    <w:rsid w:val="00CF4F15"/>
    <w:rsid w:val="00CF5561"/>
    <w:rsid w:val="00CF5E4A"/>
    <w:rsid w:val="00CF5F9D"/>
    <w:rsid w:val="00CF6DC2"/>
    <w:rsid w:val="00D007BA"/>
    <w:rsid w:val="00D02CD8"/>
    <w:rsid w:val="00D037DF"/>
    <w:rsid w:val="00D05C6D"/>
    <w:rsid w:val="00D06C37"/>
    <w:rsid w:val="00D07DF4"/>
    <w:rsid w:val="00D11EAB"/>
    <w:rsid w:val="00D121D0"/>
    <w:rsid w:val="00D135BF"/>
    <w:rsid w:val="00D13EC7"/>
    <w:rsid w:val="00D140BD"/>
    <w:rsid w:val="00D1430C"/>
    <w:rsid w:val="00D14CDA"/>
    <w:rsid w:val="00D155AF"/>
    <w:rsid w:val="00D21648"/>
    <w:rsid w:val="00D217C2"/>
    <w:rsid w:val="00D21C66"/>
    <w:rsid w:val="00D21F74"/>
    <w:rsid w:val="00D228B5"/>
    <w:rsid w:val="00D23849"/>
    <w:rsid w:val="00D23BBB"/>
    <w:rsid w:val="00D2689E"/>
    <w:rsid w:val="00D272F1"/>
    <w:rsid w:val="00D3294D"/>
    <w:rsid w:val="00D336BD"/>
    <w:rsid w:val="00D34A88"/>
    <w:rsid w:val="00D3545C"/>
    <w:rsid w:val="00D37B81"/>
    <w:rsid w:val="00D41BED"/>
    <w:rsid w:val="00D42B10"/>
    <w:rsid w:val="00D451F6"/>
    <w:rsid w:val="00D456AC"/>
    <w:rsid w:val="00D45843"/>
    <w:rsid w:val="00D4700A"/>
    <w:rsid w:val="00D502E8"/>
    <w:rsid w:val="00D514BF"/>
    <w:rsid w:val="00D544BC"/>
    <w:rsid w:val="00D5492E"/>
    <w:rsid w:val="00D549C6"/>
    <w:rsid w:val="00D568E4"/>
    <w:rsid w:val="00D57DA7"/>
    <w:rsid w:val="00D6196F"/>
    <w:rsid w:val="00D619EE"/>
    <w:rsid w:val="00D66323"/>
    <w:rsid w:val="00D6645C"/>
    <w:rsid w:val="00D667AE"/>
    <w:rsid w:val="00D66AA2"/>
    <w:rsid w:val="00D66C41"/>
    <w:rsid w:val="00D72F70"/>
    <w:rsid w:val="00D73B42"/>
    <w:rsid w:val="00D749FA"/>
    <w:rsid w:val="00D74D7F"/>
    <w:rsid w:val="00D754C2"/>
    <w:rsid w:val="00D76247"/>
    <w:rsid w:val="00D809D3"/>
    <w:rsid w:val="00D81233"/>
    <w:rsid w:val="00D824CB"/>
    <w:rsid w:val="00D844B4"/>
    <w:rsid w:val="00D857E5"/>
    <w:rsid w:val="00D86434"/>
    <w:rsid w:val="00D8721C"/>
    <w:rsid w:val="00D901B9"/>
    <w:rsid w:val="00D90D70"/>
    <w:rsid w:val="00D91576"/>
    <w:rsid w:val="00D91841"/>
    <w:rsid w:val="00D91B8D"/>
    <w:rsid w:val="00D92C25"/>
    <w:rsid w:val="00D9487A"/>
    <w:rsid w:val="00D94EEA"/>
    <w:rsid w:val="00D9558A"/>
    <w:rsid w:val="00D96BEE"/>
    <w:rsid w:val="00D97437"/>
    <w:rsid w:val="00D975F1"/>
    <w:rsid w:val="00DA09B6"/>
    <w:rsid w:val="00DA0EAF"/>
    <w:rsid w:val="00DA1118"/>
    <w:rsid w:val="00DA181D"/>
    <w:rsid w:val="00DA220F"/>
    <w:rsid w:val="00DA2615"/>
    <w:rsid w:val="00DA4E9B"/>
    <w:rsid w:val="00DA5BCB"/>
    <w:rsid w:val="00DB4E84"/>
    <w:rsid w:val="00DB5CEB"/>
    <w:rsid w:val="00DC01D0"/>
    <w:rsid w:val="00DC15C4"/>
    <w:rsid w:val="00DC2B70"/>
    <w:rsid w:val="00DC43C4"/>
    <w:rsid w:val="00DC51A9"/>
    <w:rsid w:val="00DC64D1"/>
    <w:rsid w:val="00DC6AB3"/>
    <w:rsid w:val="00DC7029"/>
    <w:rsid w:val="00DD062F"/>
    <w:rsid w:val="00DD1A42"/>
    <w:rsid w:val="00DD2CC6"/>
    <w:rsid w:val="00DD3090"/>
    <w:rsid w:val="00DD45EC"/>
    <w:rsid w:val="00DD46CF"/>
    <w:rsid w:val="00DD5001"/>
    <w:rsid w:val="00DD507C"/>
    <w:rsid w:val="00DD5B3A"/>
    <w:rsid w:val="00DD6018"/>
    <w:rsid w:val="00DE0C56"/>
    <w:rsid w:val="00DE18A0"/>
    <w:rsid w:val="00DE3549"/>
    <w:rsid w:val="00DE4BB2"/>
    <w:rsid w:val="00DE51C0"/>
    <w:rsid w:val="00DE5240"/>
    <w:rsid w:val="00DE698C"/>
    <w:rsid w:val="00DE6E86"/>
    <w:rsid w:val="00DE73AF"/>
    <w:rsid w:val="00DE75F3"/>
    <w:rsid w:val="00DF0261"/>
    <w:rsid w:val="00DF1745"/>
    <w:rsid w:val="00DF28FE"/>
    <w:rsid w:val="00DF3FB0"/>
    <w:rsid w:val="00DF629D"/>
    <w:rsid w:val="00DF68B1"/>
    <w:rsid w:val="00DF68EE"/>
    <w:rsid w:val="00DF6DC7"/>
    <w:rsid w:val="00E0189B"/>
    <w:rsid w:val="00E0478F"/>
    <w:rsid w:val="00E04AC7"/>
    <w:rsid w:val="00E05D7C"/>
    <w:rsid w:val="00E114C7"/>
    <w:rsid w:val="00E12AF2"/>
    <w:rsid w:val="00E16C71"/>
    <w:rsid w:val="00E21566"/>
    <w:rsid w:val="00E2291E"/>
    <w:rsid w:val="00E234E1"/>
    <w:rsid w:val="00E23BFC"/>
    <w:rsid w:val="00E23CC3"/>
    <w:rsid w:val="00E24CD5"/>
    <w:rsid w:val="00E26774"/>
    <w:rsid w:val="00E27C2B"/>
    <w:rsid w:val="00E27C5E"/>
    <w:rsid w:val="00E30FE6"/>
    <w:rsid w:val="00E337FE"/>
    <w:rsid w:val="00E33C4E"/>
    <w:rsid w:val="00E340D4"/>
    <w:rsid w:val="00E3562F"/>
    <w:rsid w:val="00E3648F"/>
    <w:rsid w:val="00E36758"/>
    <w:rsid w:val="00E37741"/>
    <w:rsid w:val="00E46A36"/>
    <w:rsid w:val="00E47BB8"/>
    <w:rsid w:val="00E5155A"/>
    <w:rsid w:val="00E51B44"/>
    <w:rsid w:val="00E53A55"/>
    <w:rsid w:val="00E5543F"/>
    <w:rsid w:val="00E5675E"/>
    <w:rsid w:val="00E6015F"/>
    <w:rsid w:val="00E61F70"/>
    <w:rsid w:val="00E63BF7"/>
    <w:rsid w:val="00E66303"/>
    <w:rsid w:val="00E7002B"/>
    <w:rsid w:val="00E71E86"/>
    <w:rsid w:val="00E71EFC"/>
    <w:rsid w:val="00E72E2D"/>
    <w:rsid w:val="00E7380E"/>
    <w:rsid w:val="00E75803"/>
    <w:rsid w:val="00E76CB6"/>
    <w:rsid w:val="00E80334"/>
    <w:rsid w:val="00E83984"/>
    <w:rsid w:val="00E851B4"/>
    <w:rsid w:val="00E86BB5"/>
    <w:rsid w:val="00E905EF"/>
    <w:rsid w:val="00E90BEE"/>
    <w:rsid w:val="00E9233D"/>
    <w:rsid w:val="00E93189"/>
    <w:rsid w:val="00E95112"/>
    <w:rsid w:val="00E95B1E"/>
    <w:rsid w:val="00E96E9A"/>
    <w:rsid w:val="00EA3C8A"/>
    <w:rsid w:val="00EA40D0"/>
    <w:rsid w:val="00EA627A"/>
    <w:rsid w:val="00EA77BF"/>
    <w:rsid w:val="00EB3355"/>
    <w:rsid w:val="00EB4F5B"/>
    <w:rsid w:val="00EB5087"/>
    <w:rsid w:val="00EB5888"/>
    <w:rsid w:val="00EB7992"/>
    <w:rsid w:val="00EC1966"/>
    <w:rsid w:val="00EC3B7D"/>
    <w:rsid w:val="00EC3C8B"/>
    <w:rsid w:val="00EC5405"/>
    <w:rsid w:val="00EC630D"/>
    <w:rsid w:val="00ED186D"/>
    <w:rsid w:val="00ED2B32"/>
    <w:rsid w:val="00ED4981"/>
    <w:rsid w:val="00ED4C63"/>
    <w:rsid w:val="00ED5C5C"/>
    <w:rsid w:val="00ED6197"/>
    <w:rsid w:val="00ED76B9"/>
    <w:rsid w:val="00ED7E4E"/>
    <w:rsid w:val="00ED7FAA"/>
    <w:rsid w:val="00EE036C"/>
    <w:rsid w:val="00EE0E75"/>
    <w:rsid w:val="00EE1424"/>
    <w:rsid w:val="00EE3B43"/>
    <w:rsid w:val="00EE68D1"/>
    <w:rsid w:val="00EE68E9"/>
    <w:rsid w:val="00EE6F6C"/>
    <w:rsid w:val="00EE7158"/>
    <w:rsid w:val="00EE78DF"/>
    <w:rsid w:val="00EF2398"/>
    <w:rsid w:val="00EF2A73"/>
    <w:rsid w:val="00EF2ADD"/>
    <w:rsid w:val="00EF2B5F"/>
    <w:rsid w:val="00EF333F"/>
    <w:rsid w:val="00EF33F7"/>
    <w:rsid w:val="00EF40EC"/>
    <w:rsid w:val="00EF46B5"/>
    <w:rsid w:val="00EF4E86"/>
    <w:rsid w:val="00EF4FD1"/>
    <w:rsid w:val="00EF6217"/>
    <w:rsid w:val="00F00F5C"/>
    <w:rsid w:val="00F01241"/>
    <w:rsid w:val="00F02D8B"/>
    <w:rsid w:val="00F03C1F"/>
    <w:rsid w:val="00F06392"/>
    <w:rsid w:val="00F10DC1"/>
    <w:rsid w:val="00F12F60"/>
    <w:rsid w:val="00F1467E"/>
    <w:rsid w:val="00F15993"/>
    <w:rsid w:val="00F1664C"/>
    <w:rsid w:val="00F16800"/>
    <w:rsid w:val="00F17887"/>
    <w:rsid w:val="00F17D30"/>
    <w:rsid w:val="00F17D86"/>
    <w:rsid w:val="00F21030"/>
    <w:rsid w:val="00F21ED4"/>
    <w:rsid w:val="00F238FE"/>
    <w:rsid w:val="00F23D87"/>
    <w:rsid w:val="00F245F9"/>
    <w:rsid w:val="00F24C7E"/>
    <w:rsid w:val="00F26ECD"/>
    <w:rsid w:val="00F3052E"/>
    <w:rsid w:val="00F341D7"/>
    <w:rsid w:val="00F34AD8"/>
    <w:rsid w:val="00F405CF"/>
    <w:rsid w:val="00F42A34"/>
    <w:rsid w:val="00F43EEC"/>
    <w:rsid w:val="00F45B97"/>
    <w:rsid w:val="00F46367"/>
    <w:rsid w:val="00F46F4E"/>
    <w:rsid w:val="00F506CE"/>
    <w:rsid w:val="00F5368E"/>
    <w:rsid w:val="00F53D49"/>
    <w:rsid w:val="00F55128"/>
    <w:rsid w:val="00F55BDD"/>
    <w:rsid w:val="00F56AAA"/>
    <w:rsid w:val="00F57280"/>
    <w:rsid w:val="00F57A7B"/>
    <w:rsid w:val="00F60654"/>
    <w:rsid w:val="00F60693"/>
    <w:rsid w:val="00F61B85"/>
    <w:rsid w:val="00F63161"/>
    <w:rsid w:val="00F664BA"/>
    <w:rsid w:val="00F67EFE"/>
    <w:rsid w:val="00F701BA"/>
    <w:rsid w:val="00F70CE6"/>
    <w:rsid w:val="00F70E83"/>
    <w:rsid w:val="00F72398"/>
    <w:rsid w:val="00F72D92"/>
    <w:rsid w:val="00F7411B"/>
    <w:rsid w:val="00F7572C"/>
    <w:rsid w:val="00F75F27"/>
    <w:rsid w:val="00F8446D"/>
    <w:rsid w:val="00F85F41"/>
    <w:rsid w:val="00F86E67"/>
    <w:rsid w:val="00F90D4C"/>
    <w:rsid w:val="00F940B2"/>
    <w:rsid w:val="00F94B90"/>
    <w:rsid w:val="00F97148"/>
    <w:rsid w:val="00FA037B"/>
    <w:rsid w:val="00FA12E2"/>
    <w:rsid w:val="00FA1641"/>
    <w:rsid w:val="00FA3642"/>
    <w:rsid w:val="00FA4164"/>
    <w:rsid w:val="00FA4421"/>
    <w:rsid w:val="00FA5205"/>
    <w:rsid w:val="00FA7269"/>
    <w:rsid w:val="00FB3ECF"/>
    <w:rsid w:val="00FB42C8"/>
    <w:rsid w:val="00FB4A47"/>
    <w:rsid w:val="00FB4D35"/>
    <w:rsid w:val="00FB4F59"/>
    <w:rsid w:val="00FB60C9"/>
    <w:rsid w:val="00FB6F26"/>
    <w:rsid w:val="00FC3746"/>
    <w:rsid w:val="00FC412F"/>
    <w:rsid w:val="00FC4832"/>
    <w:rsid w:val="00FC5CA3"/>
    <w:rsid w:val="00FC5EDA"/>
    <w:rsid w:val="00FC5F64"/>
    <w:rsid w:val="00FC6DF5"/>
    <w:rsid w:val="00FC7F69"/>
    <w:rsid w:val="00FD047B"/>
    <w:rsid w:val="00FD2571"/>
    <w:rsid w:val="00FD2CA1"/>
    <w:rsid w:val="00FD2DB2"/>
    <w:rsid w:val="00FD45F8"/>
    <w:rsid w:val="00FD598E"/>
    <w:rsid w:val="00FD74EB"/>
    <w:rsid w:val="00FE0308"/>
    <w:rsid w:val="00FE1131"/>
    <w:rsid w:val="00FE324E"/>
    <w:rsid w:val="00FE433E"/>
    <w:rsid w:val="00FE63B2"/>
    <w:rsid w:val="00FE6E0F"/>
    <w:rsid w:val="00FE7062"/>
    <w:rsid w:val="00FE7307"/>
    <w:rsid w:val="00FE7A90"/>
    <w:rsid w:val="00FF7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C528939"/>
  <w15:chartTrackingRefBased/>
  <w15:docId w15:val="{5D77A4E5-EB62-40B3-8FD4-4866CAB47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A0D"/>
    <w:rPr>
      <w:rFonts w:ascii="Tahoma" w:hAnsi="Tahoma"/>
    </w:rPr>
  </w:style>
  <w:style w:type="paragraph" w:styleId="Heading1">
    <w:name w:val="heading 1"/>
    <w:basedOn w:val="Normal"/>
    <w:next w:val="Normal"/>
    <w:link w:val="Heading1Char"/>
    <w:uiPriority w:val="9"/>
    <w:qFormat/>
    <w:rsid w:val="00991F4B"/>
    <w:pPr>
      <w:keepNext/>
      <w:keepLines/>
      <w:spacing w:after="0" w:line="240" w:lineRule="auto"/>
      <w:outlineLvl w:val="0"/>
    </w:pPr>
    <w:rPr>
      <w:rFonts w:eastAsiaTheme="majorEastAsia" w:cstheme="majorBidi"/>
      <w:b/>
      <w:szCs w:val="32"/>
    </w:rPr>
  </w:style>
  <w:style w:type="paragraph" w:styleId="Heading4">
    <w:name w:val="heading 4"/>
    <w:basedOn w:val="Normal"/>
    <w:link w:val="Heading4Char"/>
    <w:uiPriority w:val="9"/>
    <w:qFormat/>
    <w:rsid w:val="00934F5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7B1"/>
    <w:pPr>
      <w:ind w:left="720"/>
      <w:contextualSpacing/>
    </w:pPr>
  </w:style>
  <w:style w:type="paragraph" w:styleId="Header">
    <w:name w:val="header"/>
    <w:basedOn w:val="Normal"/>
    <w:link w:val="HeaderChar"/>
    <w:uiPriority w:val="99"/>
    <w:unhideWhenUsed/>
    <w:rsid w:val="00D91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B8D"/>
  </w:style>
  <w:style w:type="paragraph" w:styleId="Footer">
    <w:name w:val="footer"/>
    <w:basedOn w:val="Normal"/>
    <w:link w:val="FooterChar"/>
    <w:uiPriority w:val="99"/>
    <w:unhideWhenUsed/>
    <w:rsid w:val="00D91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B8D"/>
  </w:style>
  <w:style w:type="character" w:styleId="Hyperlink">
    <w:name w:val="Hyperlink"/>
    <w:basedOn w:val="DefaultParagraphFont"/>
    <w:uiPriority w:val="99"/>
    <w:unhideWhenUsed/>
    <w:rsid w:val="003F0DAA"/>
    <w:rPr>
      <w:color w:val="0563C1" w:themeColor="hyperlink"/>
      <w:u w:val="single"/>
    </w:rPr>
  </w:style>
  <w:style w:type="character" w:customStyle="1" w:styleId="UnresolvedMention1">
    <w:name w:val="Unresolved Mention1"/>
    <w:basedOn w:val="DefaultParagraphFont"/>
    <w:uiPriority w:val="99"/>
    <w:semiHidden/>
    <w:unhideWhenUsed/>
    <w:rsid w:val="003F0DAA"/>
    <w:rPr>
      <w:color w:val="605E5C"/>
      <w:shd w:val="clear" w:color="auto" w:fill="E1DFDD"/>
    </w:rPr>
  </w:style>
  <w:style w:type="character" w:styleId="FollowedHyperlink">
    <w:name w:val="FollowedHyperlink"/>
    <w:basedOn w:val="DefaultParagraphFont"/>
    <w:uiPriority w:val="99"/>
    <w:semiHidden/>
    <w:unhideWhenUsed/>
    <w:rsid w:val="00FA4421"/>
    <w:rPr>
      <w:color w:val="954F72" w:themeColor="followedHyperlink"/>
      <w:u w:val="single"/>
    </w:rPr>
  </w:style>
  <w:style w:type="paragraph" w:styleId="NoSpacing">
    <w:name w:val="No Spacing"/>
    <w:uiPriority w:val="1"/>
    <w:qFormat/>
    <w:rsid w:val="008754A9"/>
    <w:pPr>
      <w:spacing w:after="0" w:line="240" w:lineRule="auto"/>
    </w:pPr>
  </w:style>
  <w:style w:type="character" w:customStyle="1" w:styleId="Heading4Char">
    <w:name w:val="Heading 4 Char"/>
    <w:basedOn w:val="DefaultParagraphFont"/>
    <w:link w:val="Heading4"/>
    <w:uiPriority w:val="9"/>
    <w:rsid w:val="00934F50"/>
    <w:rPr>
      <w:rFonts w:ascii="Times New Roman" w:eastAsia="Times New Roman" w:hAnsi="Times New Roman" w:cs="Times New Roman"/>
      <w:b/>
      <w:bCs/>
      <w:sz w:val="24"/>
      <w:szCs w:val="24"/>
      <w:lang w:eastAsia="en-GB"/>
    </w:rPr>
  </w:style>
  <w:style w:type="character" w:customStyle="1" w:styleId="Heading1Char">
    <w:name w:val="Heading 1 Char"/>
    <w:basedOn w:val="DefaultParagraphFont"/>
    <w:link w:val="Heading1"/>
    <w:uiPriority w:val="9"/>
    <w:rsid w:val="00991F4B"/>
    <w:rPr>
      <w:rFonts w:ascii="Tahoma" w:eastAsiaTheme="majorEastAsia" w:hAnsi="Tahoma" w:cstheme="majorBidi"/>
      <w:b/>
      <w:szCs w:val="32"/>
    </w:rPr>
  </w:style>
  <w:style w:type="paragraph" w:styleId="TOCHeading">
    <w:name w:val="TOC Heading"/>
    <w:basedOn w:val="Heading1"/>
    <w:next w:val="Normal"/>
    <w:uiPriority w:val="39"/>
    <w:unhideWhenUsed/>
    <w:qFormat/>
    <w:rsid w:val="00B62021"/>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E61F70"/>
    <w:pPr>
      <w:tabs>
        <w:tab w:val="right" w:leader="dot" w:pos="9781"/>
      </w:tabs>
      <w:spacing w:after="80" w:line="240" w:lineRule="auto"/>
      <w:ind w:left="567" w:hanging="567"/>
    </w:pPr>
  </w:style>
  <w:style w:type="paragraph" w:styleId="NormalWeb">
    <w:name w:val="Normal (Web)"/>
    <w:basedOn w:val="Normal"/>
    <w:uiPriority w:val="99"/>
    <w:unhideWhenUsed/>
    <w:rsid w:val="009219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link w:val="TitleChar"/>
    <w:uiPriority w:val="10"/>
    <w:qFormat/>
    <w:rsid w:val="00196F49"/>
    <w:pPr>
      <w:widowControl w:val="0"/>
      <w:autoSpaceDE w:val="0"/>
      <w:autoSpaceDN w:val="0"/>
      <w:spacing w:after="0" w:line="240" w:lineRule="auto"/>
      <w:ind w:left="400"/>
    </w:pPr>
    <w:rPr>
      <w:rFonts w:ascii="Arial Black" w:eastAsia="Arial Black" w:hAnsi="Arial Black" w:cs="Arial Black"/>
      <w:sz w:val="108"/>
      <w:szCs w:val="108"/>
      <w:lang w:val="en-US"/>
    </w:rPr>
  </w:style>
  <w:style w:type="character" w:customStyle="1" w:styleId="TitleChar">
    <w:name w:val="Title Char"/>
    <w:basedOn w:val="DefaultParagraphFont"/>
    <w:link w:val="Title"/>
    <w:uiPriority w:val="10"/>
    <w:rsid w:val="00196F49"/>
    <w:rPr>
      <w:rFonts w:ascii="Arial Black" w:eastAsia="Arial Black" w:hAnsi="Arial Black" w:cs="Arial Black"/>
      <w:sz w:val="108"/>
      <w:szCs w:val="108"/>
      <w:lang w:val="en-US"/>
    </w:rPr>
  </w:style>
  <w:style w:type="paragraph" w:customStyle="1" w:styleId="Default">
    <w:name w:val="Default"/>
    <w:rsid w:val="00471567"/>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EF2ADD"/>
    <w:rPr>
      <w:sz w:val="16"/>
      <w:szCs w:val="16"/>
    </w:rPr>
  </w:style>
  <w:style w:type="paragraph" w:styleId="CommentText">
    <w:name w:val="annotation text"/>
    <w:basedOn w:val="Normal"/>
    <w:link w:val="CommentTextChar"/>
    <w:uiPriority w:val="99"/>
    <w:unhideWhenUsed/>
    <w:rsid w:val="00EF2ADD"/>
    <w:pPr>
      <w:spacing w:line="240" w:lineRule="auto"/>
    </w:pPr>
    <w:rPr>
      <w:sz w:val="20"/>
      <w:szCs w:val="20"/>
    </w:rPr>
  </w:style>
  <w:style w:type="character" w:customStyle="1" w:styleId="CommentTextChar">
    <w:name w:val="Comment Text Char"/>
    <w:basedOn w:val="DefaultParagraphFont"/>
    <w:link w:val="CommentText"/>
    <w:uiPriority w:val="99"/>
    <w:rsid w:val="00EF2ADD"/>
    <w:rPr>
      <w:sz w:val="20"/>
      <w:szCs w:val="20"/>
    </w:rPr>
  </w:style>
  <w:style w:type="paragraph" w:styleId="CommentSubject">
    <w:name w:val="annotation subject"/>
    <w:basedOn w:val="CommentText"/>
    <w:next w:val="CommentText"/>
    <w:link w:val="CommentSubjectChar"/>
    <w:uiPriority w:val="99"/>
    <w:semiHidden/>
    <w:unhideWhenUsed/>
    <w:rsid w:val="00EF2ADD"/>
    <w:rPr>
      <w:b/>
      <w:bCs/>
    </w:rPr>
  </w:style>
  <w:style w:type="character" w:customStyle="1" w:styleId="CommentSubjectChar">
    <w:name w:val="Comment Subject Char"/>
    <w:basedOn w:val="CommentTextChar"/>
    <w:link w:val="CommentSubject"/>
    <w:uiPriority w:val="99"/>
    <w:semiHidden/>
    <w:rsid w:val="00EF2ADD"/>
    <w:rPr>
      <w:b/>
      <w:bCs/>
      <w:sz w:val="20"/>
      <w:szCs w:val="20"/>
    </w:rPr>
  </w:style>
  <w:style w:type="character" w:customStyle="1" w:styleId="jpfdse">
    <w:name w:val="jpfdse"/>
    <w:basedOn w:val="DefaultParagraphFont"/>
    <w:rsid w:val="003C3E19"/>
  </w:style>
  <w:style w:type="paragraph" w:customStyle="1" w:styleId="pf0">
    <w:name w:val="pf0"/>
    <w:basedOn w:val="Normal"/>
    <w:rsid w:val="00C727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C72735"/>
    <w:rPr>
      <w:rFonts w:ascii="Segoe UI" w:hAnsi="Segoe UI" w:cs="Segoe UI" w:hint="default"/>
      <w:sz w:val="18"/>
      <w:szCs w:val="18"/>
      <w:shd w:val="clear" w:color="auto" w:fill="FFFFFF"/>
    </w:rPr>
  </w:style>
  <w:style w:type="character" w:customStyle="1" w:styleId="cf11">
    <w:name w:val="cf11"/>
    <w:basedOn w:val="DefaultParagraphFont"/>
    <w:rsid w:val="00C72735"/>
    <w:rPr>
      <w:rFonts w:ascii="Segoe UI" w:hAnsi="Segoe UI" w:cs="Segoe UI" w:hint="default"/>
      <w:sz w:val="18"/>
      <w:szCs w:val="18"/>
    </w:rPr>
  </w:style>
  <w:style w:type="paragraph" w:styleId="BodyText">
    <w:name w:val="Body Text"/>
    <w:basedOn w:val="Normal"/>
    <w:link w:val="BodyTextChar"/>
    <w:uiPriority w:val="1"/>
    <w:qFormat/>
    <w:rsid w:val="00F24C7E"/>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F24C7E"/>
    <w:rPr>
      <w:rFonts w:ascii="Calibri" w:eastAsia="Calibri" w:hAnsi="Calibri" w:cs="Calibri"/>
    </w:rPr>
  </w:style>
  <w:style w:type="character" w:styleId="UnresolvedMention">
    <w:name w:val="Unresolved Mention"/>
    <w:basedOn w:val="DefaultParagraphFont"/>
    <w:uiPriority w:val="99"/>
    <w:semiHidden/>
    <w:unhideWhenUsed/>
    <w:rsid w:val="00961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274330">
      <w:bodyDiv w:val="1"/>
      <w:marLeft w:val="0"/>
      <w:marRight w:val="0"/>
      <w:marTop w:val="0"/>
      <w:marBottom w:val="0"/>
      <w:divBdr>
        <w:top w:val="none" w:sz="0" w:space="0" w:color="auto"/>
        <w:left w:val="none" w:sz="0" w:space="0" w:color="auto"/>
        <w:bottom w:val="none" w:sz="0" w:space="0" w:color="auto"/>
        <w:right w:val="none" w:sz="0" w:space="0" w:color="auto"/>
      </w:divBdr>
    </w:div>
    <w:div w:id="584850204">
      <w:bodyDiv w:val="1"/>
      <w:marLeft w:val="0"/>
      <w:marRight w:val="0"/>
      <w:marTop w:val="0"/>
      <w:marBottom w:val="0"/>
      <w:divBdr>
        <w:top w:val="none" w:sz="0" w:space="0" w:color="auto"/>
        <w:left w:val="none" w:sz="0" w:space="0" w:color="auto"/>
        <w:bottom w:val="none" w:sz="0" w:space="0" w:color="auto"/>
        <w:right w:val="none" w:sz="0" w:space="0" w:color="auto"/>
      </w:divBdr>
    </w:div>
    <w:div w:id="712115194">
      <w:bodyDiv w:val="1"/>
      <w:marLeft w:val="0"/>
      <w:marRight w:val="0"/>
      <w:marTop w:val="0"/>
      <w:marBottom w:val="0"/>
      <w:divBdr>
        <w:top w:val="none" w:sz="0" w:space="0" w:color="auto"/>
        <w:left w:val="none" w:sz="0" w:space="0" w:color="auto"/>
        <w:bottom w:val="none" w:sz="0" w:space="0" w:color="auto"/>
        <w:right w:val="none" w:sz="0" w:space="0" w:color="auto"/>
      </w:divBdr>
    </w:div>
    <w:div w:id="869270057">
      <w:bodyDiv w:val="1"/>
      <w:marLeft w:val="0"/>
      <w:marRight w:val="0"/>
      <w:marTop w:val="0"/>
      <w:marBottom w:val="0"/>
      <w:divBdr>
        <w:top w:val="none" w:sz="0" w:space="0" w:color="auto"/>
        <w:left w:val="none" w:sz="0" w:space="0" w:color="auto"/>
        <w:bottom w:val="none" w:sz="0" w:space="0" w:color="auto"/>
        <w:right w:val="none" w:sz="0" w:space="0" w:color="auto"/>
      </w:divBdr>
    </w:div>
    <w:div w:id="1220944980">
      <w:bodyDiv w:val="1"/>
      <w:marLeft w:val="0"/>
      <w:marRight w:val="0"/>
      <w:marTop w:val="0"/>
      <w:marBottom w:val="0"/>
      <w:divBdr>
        <w:top w:val="none" w:sz="0" w:space="0" w:color="auto"/>
        <w:left w:val="none" w:sz="0" w:space="0" w:color="auto"/>
        <w:bottom w:val="none" w:sz="0" w:space="0" w:color="auto"/>
        <w:right w:val="none" w:sz="0" w:space="0" w:color="auto"/>
      </w:divBdr>
    </w:div>
    <w:div w:id="162275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www.brook.org.uk/training/wider-professional-training/sexual-behaviours-traffic-light-tool/" TargetMode="External"/><Relationship Id="rId26"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yperlink" Target="https://www.thesafeguardingcompany.com/resources/blog/disabled-children/"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learning.nspcc.org.uk/media/1657/harmful-sexual-behaviour-framework.pdf"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learning.nspcc.org.uk/child-abuse-and-neglect/harmful-sexual-behaviour" TargetMode="External"/><Relationship Id="rId20" Type="http://schemas.openxmlformats.org/officeDocument/2006/relationships/hyperlink" Target="https://learning.nspcc.org.uk/child-health-development/healthy-sexual-development-children-young-peopl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nice.org.uk/guidance/ng55" TargetMode="External"/><Relationship Id="rId28"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hyperlink" Target="https://www.icmec.org/wp-content/uploads/2019/07/Hackett-Continuum-of-Harmful-Behavior-Excerpted.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yperlink" Target="https://www.stopitnow.org.uk/wp-content/uploads/2020/10/Stop_It_Now_harmful_sexual_behaviour_prevention_toolkit_Oct_2020.pdf" TargetMode="External"/><Relationship Id="rId27" Type="http://schemas.openxmlformats.org/officeDocument/2006/relationships/image" Target="media/image7.pn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6EC8C-A545-44AA-88AD-BF84C9BC4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2032</Words>
  <Characters>11585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Delaney</dc:creator>
  <cp:keywords/>
  <dc:description/>
  <cp:lastModifiedBy>Faye Causer (Willow Park)</cp:lastModifiedBy>
  <cp:revision>2</cp:revision>
  <cp:lastPrinted>2022-07-07T15:34:00Z</cp:lastPrinted>
  <dcterms:created xsi:type="dcterms:W3CDTF">2024-09-05T08:45:00Z</dcterms:created>
  <dcterms:modified xsi:type="dcterms:W3CDTF">2024-09-05T08:45:00Z</dcterms:modified>
</cp:coreProperties>
</file>